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B5F5" w14:textId="77777777" w:rsidR="001E2145" w:rsidRDefault="001E2145"/>
    <w:tbl>
      <w:tblPr>
        <w:tblW w:w="9640" w:type="dxa"/>
        <w:tblInd w:w="-147" w:type="dxa"/>
        <w:shd w:val="clear" w:color="auto" w:fill="FFFFFF"/>
        <w:tblLayout w:type="fixed"/>
        <w:tblLook w:val="0000" w:firstRow="0" w:lastRow="0" w:firstColumn="0" w:lastColumn="0" w:noHBand="0" w:noVBand="0"/>
      </w:tblPr>
      <w:tblGrid>
        <w:gridCol w:w="3271"/>
        <w:gridCol w:w="2400"/>
        <w:gridCol w:w="705"/>
        <w:gridCol w:w="429"/>
        <w:gridCol w:w="850"/>
        <w:gridCol w:w="1985"/>
      </w:tblGrid>
      <w:tr w:rsidR="001D61DE" w:rsidRPr="00B91E48" w14:paraId="17F34CFE" w14:textId="77777777" w:rsidTr="000A34E6">
        <w:trPr>
          <w:cantSplit/>
          <w:trHeight w:val="310"/>
        </w:trPr>
        <w:tc>
          <w:tcPr>
            <w:tcW w:w="3271" w:type="dxa"/>
            <w:tcBorders>
              <w:top w:val="single" w:sz="4" w:space="0" w:color="000000"/>
              <w:left w:val="single" w:sz="4" w:space="0" w:color="000000"/>
              <w:bottom w:val="single" w:sz="4" w:space="0" w:color="000000"/>
              <w:right w:val="single" w:sz="4" w:space="0" w:color="000000"/>
            </w:tcBorders>
            <w:shd w:val="clear" w:color="auto" w:fill="99CCFF"/>
            <w:tcMar>
              <w:top w:w="0" w:type="dxa"/>
              <w:left w:w="0" w:type="dxa"/>
              <w:bottom w:w="0" w:type="dxa"/>
              <w:right w:w="0" w:type="dxa"/>
            </w:tcMar>
            <w:vAlign w:val="center"/>
          </w:tcPr>
          <w:p w14:paraId="736B1D97" w14:textId="77777777" w:rsidR="001D61DE" w:rsidRPr="00B91E48" w:rsidRDefault="001D61DE" w:rsidP="005A3DB2">
            <w:pPr>
              <w:spacing w:beforeLines="20" w:before="48" w:afterLines="20" w:after="48"/>
              <w:ind w:left="142" w:right="215"/>
              <w:jc w:val="left"/>
              <w:rPr>
                <w:rFonts w:ascii="Arial" w:hAnsi="Arial" w:cs="Arial"/>
                <w:b/>
                <w:sz w:val="20"/>
                <w:szCs w:val="20"/>
              </w:rPr>
            </w:pPr>
            <w:r w:rsidRPr="00B91E48">
              <w:rPr>
                <w:rFonts w:ascii="Arial" w:hAnsi="Arial" w:cs="Arial"/>
                <w:b/>
                <w:sz w:val="20"/>
                <w:szCs w:val="20"/>
              </w:rPr>
              <w:t>Post Details</w:t>
            </w:r>
          </w:p>
        </w:tc>
        <w:tc>
          <w:tcPr>
            <w:tcW w:w="6369" w:type="dxa"/>
            <w:gridSpan w:val="5"/>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vAlign w:val="center"/>
          </w:tcPr>
          <w:p w14:paraId="6F5B2DA7" w14:textId="5B4FA679" w:rsidR="001D61DE" w:rsidRPr="00B91E48" w:rsidRDefault="001D61DE" w:rsidP="005A3DB2">
            <w:pPr>
              <w:spacing w:beforeLines="20" w:before="48" w:afterLines="20" w:after="48"/>
              <w:ind w:left="142" w:right="215"/>
              <w:jc w:val="left"/>
              <w:rPr>
                <w:rFonts w:ascii="Arial" w:eastAsia="Lucida Grande" w:hAnsi="Arial" w:cs="Arial"/>
                <w:sz w:val="20"/>
                <w:szCs w:val="20"/>
              </w:rPr>
            </w:pPr>
            <w:r w:rsidRPr="00B91E48">
              <w:rPr>
                <w:rFonts w:ascii="Arial" w:hAnsi="Arial" w:cs="Arial"/>
                <w:b/>
                <w:sz w:val="20"/>
                <w:szCs w:val="20"/>
              </w:rPr>
              <w:t>Last Updated:</w:t>
            </w:r>
            <w:r w:rsidRPr="00B91E48">
              <w:rPr>
                <w:rFonts w:ascii="Arial" w:eastAsia="Lucida Grande" w:hAnsi="Arial" w:cs="Arial"/>
                <w:sz w:val="20"/>
                <w:szCs w:val="20"/>
              </w:rPr>
              <w:t>    </w:t>
            </w:r>
            <w:r w:rsidR="0053182A" w:rsidRPr="00B91E48">
              <w:rPr>
                <w:rFonts w:ascii="Arial" w:eastAsia="Lucida Grande" w:hAnsi="Arial" w:cs="Arial"/>
                <w:sz w:val="20"/>
                <w:szCs w:val="20"/>
              </w:rPr>
              <w:t xml:space="preserve"> </w:t>
            </w:r>
            <w:r w:rsidR="00536BEE">
              <w:rPr>
                <w:rFonts w:ascii="Arial" w:eastAsia="Lucida Grande" w:hAnsi="Arial" w:cs="Arial"/>
                <w:sz w:val="20"/>
                <w:szCs w:val="20"/>
              </w:rPr>
              <w:t xml:space="preserve"> 07/05/2025</w:t>
            </w:r>
          </w:p>
        </w:tc>
      </w:tr>
      <w:tr w:rsidR="001D61DE" w:rsidRPr="00B91E48" w14:paraId="69F65BB6" w14:textId="77777777" w:rsidTr="000A34E6">
        <w:trPr>
          <w:cantSplit/>
          <w:trHeight w:val="440"/>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DD6059" w14:textId="77777777" w:rsidR="001D61DE" w:rsidRPr="00B91E48" w:rsidRDefault="001D61DE" w:rsidP="005A3DB2">
            <w:pPr>
              <w:spacing w:beforeLines="20" w:before="48" w:afterLines="20" w:after="48"/>
              <w:ind w:left="142" w:right="215"/>
              <w:jc w:val="left"/>
              <w:rPr>
                <w:rFonts w:ascii="Arial" w:hAnsi="Arial" w:cs="Arial"/>
                <w:b/>
                <w:sz w:val="20"/>
                <w:szCs w:val="20"/>
              </w:rPr>
            </w:pPr>
            <w:r w:rsidRPr="00B91E48">
              <w:rPr>
                <w:rFonts w:ascii="Arial" w:hAnsi="Arial" w:cs="Arial"/>
                <w:b/>
                <w:sz w:val="20"/>
                <w:szCs w:val="20"/>
              </w:rPr>
              <w:t>Faculty/Administrative/Service Department</w:t>
            </w:r>
          </w:p>
        </w:tc>
        <w:tc>
          <w:tcPr>
            <w:tcW w:w="6369"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8C8C9E7" w14:textId="192FEBFC" w:rsidR="001D61DE" w:rsidRPr="00B91E48" w:rsidRDefault="002D1B52" w:rsidP="002D1B52">
            <w:pPr>
              <w:spacing w:beforeLines="20" w:before="48" w:afterLines="20" w:after="48"/>
              <w:ind w:left="127" w:right="215"/>
              <w:jc w:val="left"/>
              <w:rPr>
                <w:rFonts w:ascii="Arial" w:hAnsi="Arial" w:cs="Arial"/>
                <w:sz w:val="20"/>
                <w:szCs w:val="20"/>
              </w:rPr>
            </w:pPr>
            <w:r>
              <w:rPr>
                <w:rStyle w:val="ui-provider"/>
                <w:rFonts w:ascii="Arial" w:hAnsi="Arial" w:cs="Arial"/>
                <w:sz w:val="20"/>
                <w:szCs w:val="20"/>
              </w:rPr>
              <w:t xml:space="preserve"> </w:t>
            </w:r>
            <w:r w:rsidR="00B91E48" w:rsidRPr="00B91E48">
              <w:rPr>
                <w:rStyle w:val="ui-provider"/>
                <w:rFonts w:ascii="Arial" w:hAnsi="Arial" w:cs="Arial"/>
                <w:sz w:val="20"/>
                <w:szCs w:val="20"/>
              </w:rPr>
              <w:t>Chief Student Officer's Directorate</w:t>
            </w:r>
            <w:r w:rsidR="00B91E48" w:rsidRPr="00B91E48">
              <w:rPr>
                <w:rFonts w:ascii="Arial" w:hAnsi="Arial" w:cs="Arial"/>
                <w:sz w:val="20"/>
                <w:szCs w:val="20"/>
              </w:rPr>
              <w:t xml:space="preserve"> </w:t>
            </w:r>
          </w:p>
        </w:tc>
      </w:tr>
      <w:tr w:rsidR="001D61DE" w:rsidRPr="00B91E48" w14:paraId="36E511F8" w14:textId="77777777" w:rsidTr="000A34E6">
        <w:trPr>
          <w:cantSplit/>
          <w:trHeight w:val="347"/>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29492F" w14:textId="77777777" w:rsidR="001D61DE" w:rsidRPr="00B91E48" w:rsidRDefault="001D61DE" w:rsidP="005A3DB2">
            <w:pPr>
              <w:spacing w:beforeLines="20" w:before="48" w:afterLines="20" w:after="48"/>
              <w:ind w:left="142" w:right="215"/>
              <w:jc w:val="left"/>
              <w:rPr>
                <w:rFonts w:ascii="Arial" w:hAnsi="Arial" w:cs="Arial"/>
                <w:b/>
                <w:sz w:val="20"/>
                <w:szCs w:val="20"/>
              </w:rPr>
            </w:pPr>
            <w:r w:rsidRPr="00B91E48">
              <w:rPr>
                <w:rFonts w:ascii="Arial" w:hAnsi="Arial" w:cs="Arial"/>
                <w:b/>
                <w:sz w:val="20"/>
                <w:szCs w:val="20"/>
              </w:rPr>
              <w:t>Job Title</w:t>
            </w:r>
          </w:p>
        </w:tc>
        <w:tc>
          <w:tcPr>
            <w:tcW w:w="6369"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9E95169" w14:textId="45B468D5" w:rsidR="001D61DE" w:rsidRPr="00B91E48" w:rsidRDefault="00185FB2" w:rsidP="005A3DB2">
            <w:pPr>
              <w:spacing w:beforeLines="20" w:before="48" w:afterLines="20" w:after="48"/>
              <w:ind w:left="142" w:right="215"/>
              <w:jc w:val="left"/>
              <w:rPr>
                <w:rFonts w:ascii="Arial" w:eastAsia="Lucida Grande" w:hAnsi="Arial" w:cs="Arial"/>
                <w:sz w:val="20"/>
                <w:szCs w:val="20"/>
              </w:rPr>
            </w:pPr>
            <w:r w:rsidRPr="00B91E48">
              <w:rPr>
                <w:rFonts w:ascii="Arial" w:hAnsi="Arial" w:cs="Arial"/>
                <w:sz w:val="20"/>
                <w:szCs w:val="20"/>
              </w:rPr>
              <w:t xml:space="preserve">Student </w:t>
            </w:r>
            <w:r w:rsidR="003042FC">
              <w:rPr>
                <w:rFonts w:ascii="Arial" w:hAnsi="Arial" w:cs="Arial"/>
                <w:sz w:val="20"/>
                <w:szCs w:val="20"/>
              </w:rPr>
              <w:t>Events</w:t>
            </w:r>
            <w:r w:rsidR="009A26E2" w:rsidRPr="00B91E48">
              <w:rPr>
                <w:rFonts w:ascii="Arial" w:hAnsi="Arial" w:cs="Arial"/>
                <w:sz w:val="20"/>
                <w:szCs w:val="20"/>
              </w:rPr>
              <w:t xml:space="preserve"> </w:t>
            </w:r>
            <w:r w:rsidR="007C678A" w:rsidRPr="00B91E48">
              <w:rPr>
                <w:rFonts w:ascii="Arial" w:hAnsi="Arial" w:cs="Arial"/>
                <w:sz w:val="20"/>
                <w:szCs w:val="20"/>
              </w:rPr>
              <w:t>Assistant</w:t>
            </w:r>
            <w:r w:rsidR="00EF6209">
              <w:rPr>
                <w:rFonts w:ascii="Arial" w:hAnsi="Arial" w:cs="Arial"/>
                <w:sz w:val="20"/>
                <w:szCs w:val="20"/>
              </w:rPr>
              <w:t xml:space="preserve"> </w:t>
            </w:r>
          </w:p>
        </w:tc>
      </w:tr>
      <w:tr w:rsidR="001D61DE" w:rsidRPr="00B91E48" w14:paraId="70BD0D96" w14:textId="77777777" w:rsidTr="000A34E6">
        <w:trPr>
          <w:cantSplit/>
          <w:trHeight w:val="310"/>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EF355B" w14:textId="77777777" w:rsidR="001D61DE" w:rsidRPr="00B91E48" w:rsidRDefault="001D61DE" w:rsidP="005A3DB2">
            <w:pPr>
              <w:spacing w:beforeLines="20" w:before="48" w:afterLines="20" w:after="48"/>
              <w:ind w:left="142" w:right="215"/>
              <w:jc w:val="left"/>
              <w:rPr>
                <w:rFonts w:ascii="Arial" w:hAnsi="Arial" w:cs="Arial"/>
                <w:b/>
                <w:sz w:val="20"/>
                <w:szCs w:val="20"/>
              </w:rPr>
            </w:pPr>
            <w:r w:rsidRPr="00B91E48">
              <w:rPr>
                <w:rFonts w:ascii="Arial" w:hAnsi="Arial" w:cs="Arial"/>
                <w:b/>
                <w:sz w:val="20"/>
                <w:szCs w:val="20"/>
              </w:rPr>
              <w:t xml:space="preserve">Job Family </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DEAADD" w14:textId="77777777" w:rsidR="001D61DE" w:rsidRPr="00B91E48" w:rsidRDefault="001D61DE" w:rsidP="005A3DB2">
            <w:pPr>
              <w:spacing w:beforeLines="20" w:before="48" w:afterLines="20" w:after="48"/>
              <w:ind w:left="142" w:right="215"/>
              <w:jc w:val="left"/>
              <w:rPr>
                <w:rFonts w:ascii="Arial" w:eastAsia="Lucida Grande" w:hAnsi="Arial" w:cs="Arial"/>
                <w:sz w:val="20"/>
                <w:szCs w:val="20"/>
              </w:rPr>
            </w:pPr>
            <w:r w:rsidRPr="00B91E48">
              <w:rPr>
                <w:rFonts w:ascii="Arial" w:eastAsia="Lucida Grande" w:hAnsi="Arial" w:cs="Arial"/>
                <w:sz w:val="20"/>
                <w:szCs w:val="20"/>
              </w:rPr>
              <w:t>Professional Services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4DD314" w14:textId="7BDA8357" w:rsidR="001D61DE" w:rsidRPr="00B91E48" w:rsidRDefault="007B279F" w:rsidP="005A3DB2">
            <w:pPr>
              <w:spacing w:beforeLines="20" w:before="48" w:afterLines="20" w:after="48"/>
              <w:ind w:right="215"/>
              <w:jc w:val="left"/>
              <w:rPr>
                <w:rFonts w:ascii="Arial" w:hAnsi="Arial" w:cs="Arial"/>
                <w:b/>
                <w:sz w:val="20"/>
                <w:szCs w:val="20"/>
              </w:rPr>
            </w:pPr>
            <w:r w:rsidRPr="00B91E48">
              <w:rPr>
                <w:rFonts w:ascii="Arial" w:hAnsi="Arial" w:cs="Arial"/>
                <w:b/>
                <w:sz w:val="20"/>
                <w:szCs w:val="20"/>
              </w:rPr>
              <w:t xml:space="preserve"> </w:t>
            </w:r>
            <w:r w:rsidR="001D61DE" w:rsidRPr="00B91E48">
              <w:rPr>
                <w:rFonts w:ascii="Arial" w:hAnsi="Arial" w:cs="Arial"/>
                <w:b/>
                <w:sz w:val="20"/>
                <w:szCs w:val="20"/>
              </w:rPr>
              <w:t xml:space="preserve">Job Level </w:t>
            </w:r>
          </w:p>
        </w:tc>
        <w:tc>
          <w:tcPr>
            <w:tcW w:w="2835" w:type="dxa"/>
            <w:gridSpan w:val="2"/>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0A7643B" w14:textId="4C26B05A" w:rsidR="001D61DE" w:rsidRPr="00B91E48" w:rsidRDefault="00B1196C" w:rsidP="005A3DB2">
            <w:pPr>
              <w:spacing w:beforeLines="20" w:before="48" w:afterLines="20" w:after="48"/>
              <w:ind w:right="215"/>
              <w:jc w:val="left"/>
              <w:rPr>
                <w:rFonts w:ascii="Arial" w:hAnsi="Arial" w:cs="Arial"/>
                <w:sz w:val="20"/>
                <w:szCs w:val="20"/>
              </w:rPr>
            </w:pPr>
            <w:r w:rsidRPr="00B91E48">
              <w:rPr>
                <w:rFonts w:ascii="Arial" w:hAnsi="Arial" w:cs="Arial"/>
                <w:sz w:val="20"/>
                <w:szCs w:val="20"/>
              </w:rPr>
              <w:t xml:space="preserve">   </w:t>
            </w:r>
            <w:r w:rsidR="007C678A" w:rsidRPr="00B91E48">
              <w:rPr>
                <w:rFonts w:ascii="Arial" w:hAnsi="Arial" w:cs="Arial"/>
                <w:sz w:val="20"/>
                <w:szCs w:val="20"/>
              </w:rPr>
              <w:t>2</w:t>
            </w:r>
            <w:r w:rsidR="002754BE" w:rsidRPr="00B91E48">
              <w:rPr>
                <w:rFonts w:ascii="Arial" w:hAnsi="Arial" w:cs="Arial"/>
                <w:sz w:val="20"/>
                <w:szCs w:val="20"/>
              </w:rPr>
              <w:t>B</w:t>
            </w:r>
          </w:p>
        </w:tc>
      </w:tr>
      <w:tr w:rsidR="001D61DE" w:rsidRPr="00B91E48" w14:paraId="44C8AC58" w14:textId="77777777" w:rsidTr="000A34E6">
        <w:trPr>
          <w:cantSplit/>
          <w:trHeight w:val="310"/>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BF31C0" w14:textId="77777777" w:rsidR="001D61DE" w:rsidRPr="00B91E48" w:rsidRDefault="001D61DE" w:rsidP="005A3DB2">
            <w:pPr>
              <w:spacing w:beforeLines="20" w:before="48" w:afterLines="20" w:after="48"/>
              <w:ind w:left="142" w:right="215"/>
              <w:jc w:val="left"/>
              <w:rPr>
                <w:rFonts w:ascii="Arial" w:hAnsi="Arial" w:cs="Arial"/>
                <w:b/>
                <w:sz w:val="20"/>
                <w:szCs w:val="20"/>
              </w:rPr>
            </w:pPr>
            <w:r w:rsidRPr="00B91E48">
              <w:rPr>
                <w:rFonts w:ascii="Arial" w:hAnsi="Arial" w:cs="Arial"/>
                <w:b/>
                <w:sz w:val="20"/>
                <w:szCs w:val="20"/>
              </w:rPr>
              <w:t>Responsible to</w:t>
            </w:r>
          </w:p>
        </w:tc>
        <w:tc>
          <w:tcPr>
            <w:tcW w:w="6369"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04E448C7" w14:textId="67C800F8" w:rsidR="001D61DE" w:rsidRPr="00B91E48" w:rsidRDefault="00185FB2" w:rsidP="005A3DB2">
            <w:pPr>
              <w:spacing w:beforeLines="20" w:before="48" w:afterLines="20" w:after="48"/>
              <w:ind w:left="142" w:right="215"/>
              <w:jc w:val="left"/>
              <w:rPr>
                <w:rFonts w:ascii="Arial" w:eastAsia="Lucida Grande" w:hAnsi="Arial" w:cs="Arial"/>
                <w:sz w:val="20"/>
                <w:szCs w:val="20"/>
              </w:rPr>
            </w:pPr>
            <w:r w:rsidRPr="00B91E48">
              <w:rPr>
                <w:rFonts w:ascii="Arial" w:eastAsia="Lucida Grande" w:hAnsi="Arial" w:cs="Arial"/>
                <w:sz w:val="20"/>
                <w:szCs w:val="20"/>
              </w:rPr>
              <w:t>Student</w:t>
            </w:r>
            <w:r w:rsidR="002754BE" w:rsidRPr="00B91E48">
              <w:rPr>
                <w:rFonts w:ascii="Arial" w:eastAsia="Lucida Grande" w:hAnsi="Arial" w:cs="Arial"/>
                <w:sz w:val="20"/>
                <w:szCs w:val="20"/>
              </w:rPr>
              <w:t xml:space="preserve"> </w:t>
            </w:r>
            <w:r w:rsidR="0042557B">
              <w:rPr>
                <w:rFonts w:ascii="Arial" w:eastAsia="Lucida Grande" w:hAnsi="Arial" w:cs="Arial"/>
                <w:sz w:val="20"/>
                <w:szCs w:val="20"/>
              </w:rPr>
              <w:t>Events and Communities Manager</w:t>
            </w:r>
          </w:p>
        </w:tc>
      </w:tr>
      <w:tr w:rsidR="001D61DE" w:rsidRPr="00B91E48" w14:paraId="2C8F9499" w14:textId="77777777" w:rsidTr="000A34E6">
        <w:trPr>
          <w:cantSplit/>
          <w:trHeight w:val="286"/>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8892B2" w14:textId="77777777" w:rsidR="001D61DE" w:rsidRPr="00B91E48" w:rsidRDefault="001D61DE" w:rsidP="005A3DB2">
            <w:pPr>
              <w:spacing w:beforeLines="20" w:before="48" w:afterLines="20" w:after="48"/>
              <w:ind w:left="142" w:right="215"/>
              <w:jc w:val="left"/>
              <w:rPr>
                <w:rFonts w:ascii="Arial" w:hAnsi="Arial" w:cs="Arial"/>
                <w:b/>
                <w:sz w:val="20"/>
                <w:szCs w:val="20"/>
              </w:rPr>
            </w:pPr>
            <w:r w:rsidRPr="00B91E48">
              <w:rPr>
                <w:rFonts w:ascii="Arial" w:hAnsi="Arial" w:cs="Arial"/>
                <w:b/>
                <w:sz w:val="20"/>
                <w:szCs w:val="20"/>
              </w:rPr>
              <w:t>Responsible for (Staff)</w:t>
            </w:r>
          </w:p>
        </w:tc>
        <w:tc>
          <w:tcPr>
            <w:tcW w:w="6369" w:type="dxa"/>
            <w:gridSpan w:val="5"/>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F7091A0" w14:textId="77777777" w:rsidR="001D61DE" w:rsidRPr="00B91E48" w:rsidRDefault="00EC537C" w:rsidP="005A3DB2">
            <w:pPr>
              <w:spacing w:beforeLines="20" w:before="48" w:afterLines="20" w:after="48"/>
              <w:ind w:left="142" w:right="215"/>
              <w:jc w:val="left"/>
              <w:rPr>
                <w:rFonts w:ascii="Arial" w:eastAsia="Lucida Grande" w:hAnsi="Arial" w:cs="Arial"/>
                <w:sz w:val="20"/>
                <w:szCs w:val="20"/>
              </w:rPr>
            </w:pPr>
            <w:r w:rsidRPr="00B91E48">
              <w:rPr>
                <w:rFonts w:ascii="Arial" w:hAnsi="Arial" w:cs="Arial"/>
                <w:spacing w:val="-3"/>
                <w:sz w:val="20"/>
                <w:szCs w:val="20"/>
              </w:rPr>
              <w:t>n/a</w:t>
            </w:r>
          </w:p>
        </w:tc>
      </w:tr>
      <w:tr w:rsidR="001D61DE" w:rsidRPr="00B91E48" w14:paraId="78763728" w14:textId="77777777" w:rsidTr="000A34E6">
        <w:trPr>
          <w:cantSplit/>
          <w:trHeight w:val="1523"/>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B447386" w14:textId="77777777" w:rsidR="001D61DE" w:rsidRPr="00B91E48" w:rsidRDefault="001D61DE" w:rsidP="005A3DB2">
            <w:pPr>
              <w:spacing w:after="0"/>
              <w:ind w:left="142" w:right="215"/>
              <w:rPr>
                <w:rFonts w:ascii="Arial" w:hAnsi="Arial" w:cs="Arial"/>
                <w:i/>
                <w:sz w:val="20"/>
                <w:szCs w:val="20"/>
              </w:rPr>
            </w:pPr>
            <w:r w:rsidRPr="00B91E48">
              <w:rPr>
                <w:rFonts w:ascii="Arial" w:hAnsi="Arial" w:cs="Arial"/>
                <w:b/>
                <w:sz w:val="20"/>
                <w:szCs w:val="20"/>
                <w:u w:val="single"/>
              </w:rPr>
              <w:t>Job Purpose Statement</w:t>
            </w:r>
            <w:r w:rsidRPr="00B91E48">
              <w:rPr>
                <w:rFonts w:ascii="Arial" w:hAnsi="Arial" w:cs="Arial"/>
                <w:i/>
                <w:sz w:val="20"/>
                <w:szCs w:val="20"/>
              </w:rPr>
              <w:t xml:space="preserve"> </w:t>
            </w:r>
          </w:p>
          <w:p w14:paraId="01D34BCC" w14:textId="628A6FDC" w:rsidR="00536BEE" w:rsidRDefault="00536BEE" w:rsidP="005A3DB2">
            <w:pPr>
              <w:spacing w:before="120" w:after="120"/>
              <w:ind w:left="142" w:right="215"/>
              <w:rPr>
                <w:rFonts w:ascii="Arial" w:hAnsi="Arial" w:cs="Arial"/>
                <w:sz w:val="20"/>
                <w:szCs w:val="20"/>
              </w:rPr>
            </w:pPr>
            <w:r>
              <w:rPr>
                <w:rFonts w:ascii="Arial" w:hAnsi="Arial" w:cs="Arial"/>
                <w:sz w:val="20"/>
                <w:szCs w:val="20"/>
              </w:rPr>
              <w:t xml:space="preserve">The </w:t>
            </w:r>
            <w:r w:rsidR="00FB649B" w:rsidRPr="00B91E48">
              <w:rPr>
                <w:rFonts w:ascii="Arial" w:hAnsi="Arial" w:cs="Arial"/>
                <w:sz w:val="20"/>
                <w:szCs w:val="20"/>
              </w:rPr>
              <w:t xml:space="preserve">Student </w:t>
            </w:r>
            <w:r w:rsidR="003042FC">
              <w:rPr>
                <w:rFonts w:ascii="Arial" w:hAnsi="Arial" w:cs="Arial"/>
                <w:sz w:val="20"/>
                <w:szCs w:val="20"/>
              </w:rPr>
              <w:t>Events</w:t>
            </w:r>
            <w:r w:rsidR="00FB649B" w:rsidRPr="00B91E48">
              <w:rPr>
                <w:rFonts w:ascii="Arial" w:hAnsi="Arial" w:cs="Arial"/>
                <w:sz w:val="20"/>
                <w:szCs w:val="20"/>
              </w:rPr>
              <w:t xml:space="preserve"> Assistant </w:t>
            </w:r>
            <w:r w:rsidR="008C6FE5" w:rsidRPr="00B91E48">
              <w:rPr>
                <w:rFonts w:ascii="Arial" w:hAnsi="Arial" w:cs="Arial"/>
                <w:sz w:val="20"/>
                <w:szCs w:val="20"/>
              </w:rPr>
              <w:t xml:space="preserve">will </w:t>
            </w:r>
            <w:r w:rsidR="007E710D">
              <w:rPr>
                <w:rFonts w:ascii="Arial" w:hAnsi="Arial" w:cs="Arial"/>
                <w:sz w:val="20"/>
                <w:szCs w:val="20"/>
              </w:rPr>
              <w:t>assist</w:t>
            </w:r>
            <w:r w:rsidR="007E710D" w:rsidRPr="00B91E48">
              <w:rPr>
                <w:rFonts w:ascii="Arial" w:hAnsi="Arial" w:cs="Arial"/>
                <w:sz w:val="20"/>
                <w:szCs w:val="20"/>
              </w:rPr>
              <w:t xml:space="preserve"> the</w:t>
            </w:r>
            <w:r w:rsidR="008C6FE5" w:rsidRPr="00B91E48">
              <w:rPr>
                <w:rFonts w:ascii="Arial" w:hAnsi="Arial" w:cs="Arial"/>
                <w:sz w:val="20"/>
                <w:szCs w:val="20"/>
              </w:rPr>
              <w:t xml:space="preserve"> </w:t>
            </w:r>
            <w:r w:rsidR="004652FC">
              <w:rPr>
                <w:rFonts w:ascii="Arial" w:hAnsi="Arial" w:cs="Arial"/>
                <w:sz w:val="20"/>
                <w:szCs w:val="20"/>
              </w:rPr>
              <w:t xml:space="preserve">Student </w:t>
            </w:r>
            <w:r w:rsidR="003042FC">
              <w:rPr>
                <w:rFonts w:ascii="Arial" w:hAnsi="Arial" w:cs="Arial"/>
                <w:sz w:val="20"/>
                <w:szCs w:val="20"/>
              </w:rPr>
              <w:t>Events</w:t>
            </w:r>
            <w:r w:rsidR="004652FC">
              <w:rPr>
                <w:rFonts w:ascii="Arial" w:hAnsi="Arial" w:cs="Arial"/>
                <w:sz w:val="20"/>
                <w:szCs w:val="20"/>
              </w:rPr>
              <w:t xml:space="preserve"> </w:t>
            </w:r>
            <w:r w:rsidR="008C6FE5" w:rsidRPr="00B91E48">
              <w:rPr>
                <w:rFonts w:ascii="Arial" w:hAnsi="Arial" w:cs="Arial"/>
                <w:sz w:val="20"/>
                <w:szCs w:val="20"/>
              </w:rPr>
              <w:t>Coordinator</w:t>
            </w:r>
            <w:r>
              <w:rPr>
                <w:rFonts w:ascii="Arial" w:hAnsi="Arial" w:cs="Arial"/>
                <w:sz w:val="20"/>
                <w:szCs w:val="20"/>
              </w:rPr>
              <w:t>s</w:t>
            </w:r>
            <w:r w:rsidR="008C6FE5" w:rsidRPr="00B91E48">
              <w:rPr>
                <w:rFonts w:ascii="Arial" w:hAnsi="Arial" w:cs="Arial"/>
                <w:sz w:val="20"/>
                <w:szCs w:val="20"/>
              </w:rPr>
              <w:t xml:space="preserve"> </w:t>
            </w:r>
            <w:r>
              <w:rPr>
                <w:rFonts w:ascii="Arial" w:hAnsi="Arial" w:cs="Arial"/>
                <w:sz w:val="20"/>
                <w:szCs w:val="20"/>
              </w:rPr>
              <w:t xml:space="preserve">in </w:t>
            </w:r>
            <w:r w:rsidR="00833431" w:rsidRPr="00833431">
              <w:rPr>
                <w:rFonts w:ascii="Arial" w:hAnsi="Arial" w:cs="Arial"/>
                <w:sz w:val="20"/>
                <w:szCs w:val="20"/>
              </w:rPr>
              <w:t>planning, organising, and delivering a diverse range of engaging events and activities tailored to enhance the student experience. This role aims to enrich student life by creating a vibrant campus community through the coordination of social, cultural and educational events.</w:t>
            </w:r>
          </w:p>
          <w:p w14:paraId="639C8E5D" w14:textId="3AAD26A1" w:rsidR="00E822B4" w:rsidRDefault="00E822B4" w:rsidP="005A3DB2">
            <w:pPr>
              <w:spacing w:before="120" w:after="120"/>
              <w:ind w:left="142" w:right="215"/>
              <w:rPr>
                <w:rFonts w:ascii="Arial" w:hAnsi="Arial" w:cs="Arial"/>
                <w:sz w:val="20"/>
                <w:szCs w:val="20"/>
              </w:rPr>
            </w:pPr>
            <w:r w:rsidRPr="00E822B4">
              <w:rPr>
                <w:rFonts w:ascii="Arial" w:hAnsi="Arial" w:cs="Arial"/>
                <w:sz w:val="20"/>
                <w:szCs w:val="20"/>
              </w:rPr>
              <w:t xml:space="preserve">The Student Events </w:t>
            </w:r>
            <w:r>
              <w:rPr>
                <w:rFonts w:ascii="Arial" w:hAnsi="Arial" w:cs="Arial"/>
                <w:sz w:val="20"/>
                <w:szCs w:val="20"/>
              </w:rPr>
              <w:t>Assistant</w:t>
            </w:r>
            <w:r w:rsidRPr="00E822B4">
              <w:rPr>
                <w:rFonts w:ascii="Arial" w:hAnsi="Arial" w:cs="Arial"/>
                <w:sz w:val="20"/>
                <w:szCs w:val="20"/>
              </w:rPr>
              <w:t xml:space="preserve"> collaborates closely with students, faculty, staff, and external partners to plan, promote, and manage events that foster a sense of belonging, student well-being, and support students in their student journey whilst they are studying at Surrey. By leveraging creativity, organisational skills, and effective communication, the Student Events </w:t>
            </w:r>
            <w:r>
              <w:rPr>
                <w:rFonts w:ascii="Arial" w:hAnsi="Arial" w:cs="Arial"/>
                <w:sz w:val="20"/>
                <w:szCs w:val="20"/>
              </w:rPr>
              <w:t>Assistant</w:t>
            </w:r>
            <w:r w:rsidRPr="00E822B4">
              <w:rPr>
                <w:rFonts w:ascii="Arial" w:hAnsi="Arial" w:cs="Arial"/>
                <w:sz w:val="20"/>
                <w:szCs w:val="20"/>
              </w:rPr>
              <w:t xml:space="preserve"> ensures that events align with the university's values, objectives, and student needs, contributing to a vibrant and dynamic campus environment.</w:t>
            </w:r>
          </w:p>
          <w:p w14:paraId="495C6407" w14:textId="35FD3012" w:rsidR="001D61DE" w:rsidRPr="00B91E48" w:rsidRDefault="00440D15" w:rsidP="005A3DB2">
            <w:pPr>
              <w:spacing w:before="120" w:after="120"/>
              <w:ind w:left="142" w:right="215"/>
              <w:rPr>
                <w:rFonts w:ascii="Arial" w:hAnsi="Arial" w:cs="Arial"/>
                <w:sz w:val="20"/>
                <w:szCs w:val="20"/>
              </w:rPr>
            </w:pPr>
            <w:r w:rsidRPr="00B91E48">
              <w:rPr>
                <w:rFonts w:ascii="Arial" w:hAnsi="Arial" w:cs="Arial"/>
                <w:sz w:val="20"/>
                <w:szCs w:val="20"/>
              </w:rPr>
              <w:t>The primary focus of the role is on student-facing activi</w:t>
            </w:r>
            <w:r w:rsidR="00536BEE">
              <w:rPr>
                <w:rFonts w:ascii="Arial" w:hAnsi="Arial" w:cs="Arial"/>
                <w:sz w:val="20"/>
                <w:szCs w:val="20"/>
              </w:rPr>
              <w:t>ties</w:t>
            </w:r>
            <w:r w:rsidRPr="00B91E48">
              <w:rPr>
                <w:rFonts w:ascii="Arial" w:hAnsi="Arial" w:cs="Arial"/>
                <w:sz w:val="20"/>
                <w:szCs w:val="20"/>
              </w:rPr>
              <w:t xml:space="preserve"> that </w:t>
            </w:r>
            <w:r w:rsidR="007E710D" w:rsidRPr="00B91E48">
              <w:rPr>
                <w:rFonts w:ascii="Arial" w:hAnsi="Arial" w:cs="Arial"/>
                <w:sz w:val="20"/>
                <w:szCs w:val="20"/>
              </w:rPr>
              <w:t>enable extensive</w:t>
            </w:r>
            <w:r w:rsidRPr="00B91E48">
              <w:rPr>
                <w:rFonts w:ascii="Arial" w:hAnsi="Arial" w:cs="Arial"/>
                <w:sz w:val="20"/>
                <w:szCs w:val="20"/>
              </w:rPr>
              <w:t xml:space="preserve"> student engagement </w:t>
            </w:r>
            <w:r w:rsidR="00D74C37" w:rsidRPr="00B91E48">
              <w:rPr>
                <w:rFonts w:ascii="Arial" w:hAnsi="Arial" w:cs="Arial"/>
                <w:sz w:val="20"/>
                <w:szCs w:val="20"/>
              </w:rPr>
              <w:t xml:space="preserve">across the Student Life </w:t>
            </w:r>
            <w:r w:rsidR="007B279F" w:rsidRPr="00B91E48">
              <w:rPr>
                <w:rFonts w:ascii="Arial" w:hAnsi="Arial" w:cs="Arial"/>
                <w:sz w:val="20"/>
                <w:szCs w:val="20"/>
              </w:rPr>
              <w:t>Directorate</w:t>
            </w:r>
            <w:r w:rsidRPr="00B91E48">
              <w:rPr>
                <w:rFonts w:ascii="Arial" w:hAnsi="Arial" w:cs="Arial"/>
                <w:sz w:val="20"/>
                <w:szCs w:val="20"/>
              </w:rPr>
              <w:t>.</w:t>
            </w:r>
          </w:p>
        </w:tc>
      </w:tr>
      <w:tr w:rsidR="001D61DE" w:rsidRPr="00B91E48" w14:paraId="270CF499" w14:textId="77777777" w:rsidTr="000A34E6">
        <w:trPr>
          <w:cantSplit/>
          <w:trHeight w:val="421"/>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6A2EF8D5" w14:textId="77777777" w:rsidR="001D61DE" w:rsidRPr="00B91E48" w:rsidRDefault="001D61DE" w:rsidP="005A3DB2">
            <w:pPr>
              <w:spacing w:before="60" w:after="60" w:line="240" w:lineRule="exact"/>
              <w:ind w:left="142" w:right="215"/>
              <w:rPr>
                <w:rFonts w:ascii="Arial" w:hAnsi="Arial" w:cs="Arial"/>
                <w:sz w:val="20"/>
                <w:szCs w:val="20"/>
              </w:rPr>
            </w:pPr>
            <w:r w:rsidRPr="00B91E48">
              <w:rPr>
                <w:rFonts w:ascii="Arial" w:hAnsi="Arial" w:cs="Arial"/>
                <w:b/>
                <w:sz w:val="20"/>
                <w:szCs w:val="20"/>
                <w:u w:val="single"/>
              </w:rPr>
              <w:t xml:space="preserve">Key Responsibilities </w:t>
            </w:r>
            <w:r w:rsidR="00E43268" w:rsidRPr="00B91E48">
              <w:rPr>
                <w:rFonts w:ascii="Arial" w:hAnsi="Arial" w:cs="Arial"/>
                <w:sz w:val="20"/>
                <w:szCs w:val="20"/>
              </w:rPr>
              <w:t>This document is not designed to be a list of all tasks undertaken but an outline record of the main responsibilities (5 to 8 maximum)</w:t>
            </w:r>
          </w:p>
        </w:tc>
      </w:tr>
      <w:tr w:rsidR="001D61DE" w:rsidRPr="00B91E48" w14:paraId="3DBD7222" w14:textId="77777777" w:rsidTr="000A34E6">
        <w:trPr>
          <w:cantSplit/>
          <w:trHeight w:val="4768"/>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80F235F" w14:textId="44A79D29" w:rsidR="007F0AF6" w:rsidRPr="00DF056B" w:rsidRDefault="00D237A7" w:rsidP="00DF056B">
            <w:pPr>
              <w:pStyle w:val="ListParagraph"/>
              <w:numPr>
                <w:ilvl w:val="0"/>
                <w:numId w:val="27"/>
              </w:numPr>
              <w:spacing w:before="240"/>
              <w:ind w:right="215"/>
              <w:rPr>
                <w:rFonts w:ascii="Arial" w:eastAsia="ヒラギノ角ゴ Pro W3" w:hAnsi="Arial" w:cs="Arial"/>
                <w:color w:val="000000"/>
                <w:sz w:val="20"/>
              </w:rPr>
            </w:pPr>
            <w:r w:rsidRPr="00AC3526">
              <w:rPr>
                <w:rFonts w:ascii="Arial" w:hAnsi="Arial" w:cs="Arial"/>
                <w:sz w:val="20"/>
              </w:rPr>
              <w:t>A</w:t>
            </w:r>
            <w:r w:rsidR="004E1A40" w:rsidRPr="00AC3526">
              <w:rPr>
                <w:rFonts w:ascii="Arial" w:hAnsi="Arial" w:cs="Arial"/>
                <w:sz w:val="20"/>
              </w:rPr>
              <w:t xml:space="preserve">ssist the </w:t>
            </w:r>
            <w:r w:rsidR="005128B0" w:rsidRPr="00AC3526">
              <w:rPr>
                <w:rFonts w:ascii="Arial" w:hAnsi="Arial" w:cs="Arial"/>
                <w:sz w:val="20"/>
              </w:rPr>
              <w:t xml:space="preserve">Student </w:t>
            </w:r>
            <w:r w:rsidR="003063F5">
              <w:rPr>
                <w:rFonts w:ascii="Arial" w:hAnsi="Arial" w:cs="Arial"/>
                <w:sz w:val="20"/>
              </w:rPr>
              <w:t>Events</w:t>
            </w:r>
            <w:r w:rsidR="007B279F" w:rsidRPr="00AC3526">
              <w:rPr>
                <w:rFonts w:ascii="Arial" w:hAnsi="Arial" w:cs="Arial"/>
                <w:sz w:val="20"/>
              </w:rPr>
              <w:t xml:space="preserve"> </w:t>
            </w:r>
            <w:r w:rsidR="00624851" w:rsidRPr="00AC3526">
              <w:rPr>
                <w:rFonts w:ascii="Arial" w:hAnsi="Arial" w:cs="Arial"/>
                <w:sz w:val="20"/>
              </w:rPr>
              <w:t xml:space="preserve">Coordinator </w:t>
            </w:r>
            <w:r w:rsidR="00AC3526">
              <w:rPr>
                <w:rFonts w:ascii="Arial" w:hAnsi="Arial" w:cs="Arial"/>
                <w:sz w:val="20"/>
              </w:rPr>
              <w:t>to p</w:t>
            </w:r>
            <w:r w:rsidR="00AC3526" w:rsidRPr="00AC3526">
              <w:rPr>
                <w:rFonts w:ascii="Arial" w:eastAsia="ヒラギノ角ゴ Pro W3" w:hAnsi="Arial" w:cs="Arial"/>
                <w:color w:val="000000"/>
                <w:sz w:val="20"/>
              </w:rPr>
              <w:t>lan and coordinate a diverse range of events and activities that cater to the interests and needs of students. Develop programming initiatives that promote cultural awareness, personal growth, and community engagement. Ensure events are inclusive, accessible, and aligned with university values and policies. Ensure that community activities and events comply with university policies, regulations, and risk management protocols.</w:t>
            </w:r>
            <w:r w:rsidR="007F0AF6" w:rsidRPr="00DF056B">
              <w:rPr>
                <w:rFonts w:ascii="Arial" w:hAnsi="Arial" w:cs="Arial"/>
                <w:sz w:val="20"/>
              </w:rPr>
              <w:br/>
            </w:r>
          </w:p>
          <w:p w14:paraId="49360442" w14:textId="64F80CB6" w:rsidR="007F0AF6" w:rsidRPr="007C270A" w:rsidRDefault="007F0AF6" w:rsidP="007C270A">
            <w:pPr>
              <w:pStyle w:val="ListParagraph"/>
              <w:numPr>
                <w:ilvl w:val="0"/>
                <w:numId w:val="27"/>
              </w:numPr>
              <w:rPr>
                <w:rFonts w:ascii="Arial" w:hAnsi="Arial" w:cs="Arial"/>
                <w:sz w:val="20"/>
              </w:rPr>
            </w:pPr>
            <w:r>
              <w:rPr>
                <w:rFonts w:ascii="Arial" w:hAnsi="Arial" w:cs="Arial"/>
                <w:sz w:val="20"/>
              </w:rPr>
              <w:t xml:space="preserve">Collaborate with students </w:t>
            </w:r>
            <w:r w:rsidR="00DF056B">
              <w:rPr>
                <w:rFonts w:ascii="Arial" w:hAnsi="Arial" w:cs="Arial"/>
                <w:sz w:val="20"/>
              </w:rPr>
              <w:t xml:space="preserve">and key university stakeholders </w:t>
            </w:r>
            <w:r>
              <w:rPr>
                <w:rFonts w:ascii="Arial" w:hAnsi="Arial" w:cs="Arial"/>
                <w:sz w:val="20"/>
              </w:rPr>
              <w:t>on the design and planning of events to ensure events are relevant, engaging, and meet their needs and expectations.</w:t>
            </w:r>
            <w:r w:rsidR="003F0D74">
              <w:rPr>
                <w:rFonts w:ascii="Arial" w:hAnsi="Arial" w:cs="Arial"/>
                <w:sz w:val="20"/>
              </w:rPr>
              <w:br/>
            </w:r>
          </w:p>
          <w:p w14:paraId="2B00E464" w14:textId="5C469842" w:rsidR="00DF056B" w:rsidRDefault="007F0AF6" w:rsidP="00DF056B">
            <w:pPr>
              <w:pStyle w:val="ListParagraph"/>
              <w:numPr>
                <w:ilvl w:val="0"/>
                <w:numId w:val="27"/>
              </w:numPr>
              <w:rPr>
                <w:rFonts w:ascii="Arial" w:hAnsi="Arial" w:cs="Arial"/>
                <w:sz w:val="20"/>
              </w:rPr>
            </w:pPr>
            <w:r>
              <w:rPr>
                <w:rFonts w:ascii="Arial" w:hAnsi="Arial" w:cs="Arial"/>
                <w:sz w:val="20"/>
              </w:rPr>
              <w:t>Evaluate the success of the events and activities delivered by analysing attendee feedback, objectives, spend and overall success metrics. Provide event evaluation data as required to feed into reporting and future events and communities planning.</w:t>
            </w:r>
            <w:r w:rsidR="00DF056B">
              <w:rPr>
                <w:rFonts w:ascii="Arial" w:hAnsi="Arial" w:cs="Arial"/>
                <w:sz w:val="20"/>
              </w:rPr>
              <w:br/>
            </w:r>
          </w:p>
          <w:p w14:paraId="5C896D4E" w14:textId="134A7897" w:rsidR="007A02B9" w:rsidRPr="00DF056B" w:rsidRDefault="007A02B9" w:rsidP="00DF056B">
            <w:pPr>
              <w:pStyle w:val="ListParagraph"/>
              <w:numPr>
                <w:ilvl w:val="0"/>
                <w:numId w:val="27"/>
              </w:numPr>
              <w:rPr>
                <w:rFonts w:ascii="Arial" w:hAnsi="Arial" w:cs="Arial"/>
                <w:sz w:val="20"/>
              </w:rPr>
            </w:pPr>
            <w:r w:rsidRPr="00DF056B">
              <w:rPr>
                <w:rFonts w:ascii="Arial" w:hAnsi="Arial" w:cs="Arial"/>
                <w:sz w:val="20"/>
              </w:rPr>
              <w:t>Support the planning and delivery of Welcome activities, including Move-In</w:t>
            </w:r>
            <w:r w:rsidRPr="00DF056B">
              <w:rPr>
                <w:rFonts w:ascii="Arial" w:hAnsi="Arial" w:cs="Arial"/>
                <w:sz w:val="20"/>
              </w:rPr>
              <w:t xml:space="preserve"> Weekend</w:t>
            </w:r>
            <w:r w:rsidRPr="00DF056B">
              <w:rPr>
                <w:rFonts w:ascii="Arial" w:hAnsi="Arial" w:cs="Arial"/>
                <w:sz w:val="20"/>
              </w:rPr>
              <w:t xml:space="preserve">, campus registration processes, and orientation </w:t>
            </w:r>
            <w:r w:rsidRPr="00DF056B">
              <w:rPr>
                <w:rFonts w:ascii="Arial" w:hAnsi="Arial" w:cs="Arial"/>
                <w:sz w:val="20"/>
              </w:rPr>
              <w:t>activities</w:t>
            </w:r>
            <w:r w:rsidRPr="00DF056B">
              <w:rPr>
                <w:rFonts w:ascii="Arial" w:hAnsi="Arial" w:cs="Arial"/>
                <w:sz w:val="20"/>
              </w:rPr>
              <w:t xml:space="preserve">. Work collaboratively with colleagues and key partners to ensure a smooth, informative, and engaging arrival experience for all new students. </w:t>
            </w:r>
          </w:p>
          <w:p w14:paraId="1E9C63B0" w14:textId="77777777" w:rsidR="00EF00C3" w:rsidRPr="00EF00C3" w:rsidRDefault="00EF00C3" w:rsidP="00EF00C3">
            <w:pPr>
              <w:pStyle w:val="ListParagraph"/>
              <w:rPr>
                <w:rFonts w:ascii="Arial" w:hAnsi="Arial" w:cs="Arial"/>
                <w:sz w:val="20"/>
              </w:rPr>
            </w:pPr>
          </w:p>
          <w:p w14:paraId="712553E2" w14:textId="3BAA810B" w:rsidR="00A562CC" w:rsidRPr="00EF00C3" w:rsidRDefault="00F0253F" w:rsidP="00EF00C3">
            <w:pPr>
              <w:pStyle w:val="ListParagraph"/>
              <w:numPr>
                <w:ilvl w:val="0"/>
                <w:numId w:val="27"/>
              </w:numPr>
              <w:rPr>
                <w:rFonts w:ascii="Arial" w:hAnsi="Arial" w:cs="Arial"/>
                <w:sz w:val="20"/>
              </w:rPr>
            </w:pPr>
            <w:r w:rsidRPr="00EF00C3">
              <w:rPr>
                <w:rFonts w:ascii="Arial" w:hAnsi="Arial" w:cs="Arial"/>
                <w:sz w:val="20"/>
              </w:rPr>
              <w:t xml:space="preserve">Support the Events and Communities team with </w:t>
            </w:r>
            <w:r w:rsidR="00013811" w:rsidRPr="00EF00C3">
              <w:rPr>
                <w:rFonts w:ascii="Arial" w:hAnsi="Arial" w:cs="Arial"/>
                <w:sz w:val="20"/>
              </w:rPr>
              <w:t xml:space="preserve">the communication of its events and </w:t>
            </w:r>
            <w:r w:rsidR="002346AD" w:rsidRPr="00EF00C3">
              <w:rPr>
                <w:rFonts w:ascii="Arial" w:hAnsi="Arial" w:cs="Arial"/>
                <w:sz w:val="20"/>
              </w:rPr>
              <w:t>activities</w:t>
            </w:r>
            <w:r w:rsidR="00013811" w:rsidRPr="00EF00C3">
              <w:rPr>
                <w:rFonts w:ascii="Arial" w:hAnsi="Arial" w:cs="Arial"/>
                <w:sz w:val="20"/>
              </w:rPr>
              <w:t xml:space="preserve">. </w:t>
            </w:r>
            <w:r w:rsidR="00EF00C3" w:rsidRPr="00EF00C3">
              <w:rPr>
                <w:rFonts w:ascii="Arial" w:hAnsi="Arial" w:cs="Arial"/>
                <w:sz w:val="20"/>
              </w:rPr>
              <w:t>Develop promotional strategies and materials to generate interest and awareness for upcoming events. Actively promote events through various channels (social media and newsletters) to maximize student participation and attendance.</w:t>
            </w:r>
          </w:p>
          <w:p w14:paraId="7A08CD58" w14:textId="41D908BF" w:rsidR="004E1A40" w:rsidRPr="00AC3526" w:rsidRDefault="00020028" w:rsidP="007F0AF6">
            <w:pPr>
              <w:numPr>
                <w:ilvl w:val="0"/>
                <w:numId w:val="27"/>
              </w:numPr>
              <w:tabs>
                <w:tab w:val="left" w:pos="0"/>
              </w:tabs>
              <w:suppressAutoHyphens/>
              <w:spacing w:before="240" w:after="60"/>
              <w:ind w:right="215"/>
              <w:rPr>
                <w:rFonts w:ascii="Arial" w:eastAsia="Times New Roman" w:hAnsi="Arial" w:cs="Arial"/>
                <w:color w:val="auto"/>
                <w:sz w:val="20"/>
                <w:szCs w:val="20"/>
              </w:rPr>
            </w:pPr>
            <w:r w:rsidRPr="00AC3526">
              <w:rPr>
                <w:rFonts w:ascii="Arial" w:eastAsia="Times New Roman" w:hAnsi="Arial" w:cs="Arial"/>
                <w:color w:val="auto"/>
                <w:sz w:val="20"/>
                <w:szCs w:val="20"/>
              </w:rPr>
              <w:t>P</w:t>
            </w:r>
            <w:r w:rsidR="004E1A40" w:rsidRPr="00AC3526">
              <w:rPr>
                <w:rFonts w:ascii="Arial" w:eastAsia="Times New Roman" w:hAnsi="Arial" w:cs="Arial"/>
                <w:color w:val="auto"/>
                <w:sz w:val="20"/>
                <w:szCs w:val="20"/>
              </w:rPr>
              <w:t xml:space="preserve">rovide other general assistance to the staff </w:t>
            </w:r>
            <w:r w:rsidR="00624851" w:rsidRPr="00AC3526">
              <w:rPr>
                <w:rFonts w:ascii="Arial" w:eastAsia="Times New Roman" w:hAnsi="Arial" w:cs="Arial"/>
                <w:color w:val="auto"/>
                <w:sz w:val="20"/>
                <w:szCs w:val="20"/>
              </w:rPr>
              <w:t xml:space="preserve">of the </w:t>
            </w:r>
            <w:r w:rsidR="000312C4" w:rsidRPr="00AC3526">
              <w:rPr>
                <w:rFonts w:ascii="Arial" w:eastAsia="Times New Roman" w:hAnsi="Arial" w:cs="Arial"/>
                <w:color w:val="auto"/>
                <w:sz w:val="20"/>
                <w:szCs w:val="20"/>
              </w:rPr>
              <w:t>Events and Communities team</w:t>
            </w:r>
            <w:r w:rsidR="00727390" w:rsidRPr="00AC3526">
              <w:rPr>
                <w:rFonts w:ascii="Arial" w:eastAsia="Times New Roman" w:hAnsi="Arial" w:cs="Arial"/>
                <w:color w:val="auto"/>
                <w:sz w:val="20"/>
                <w:szCs w:val="20"/>
              </w:rPr>
              <w:t xml:space="preserve"> in support of their activities as required.</w:t>
            </w:r>
          </w:p>
          <w:p w14:paraId="19E78F82" w14:textId="77777777" w:rsidR="0038099D" w:rsidRPr="00B91E48" w:rsidRDefault="0038099D" w:rsidP="005A3DB2">
            <w:pPr>
              <w:tabs>
                <w:tab w:val="num" w:pos="276"/>
              </w:tabs>
              <w:spacing w:after="120"/>
              <w:ind w:left="142" w:right="215" w:hanging="142"/>
              <w:jc w:val="left"/>
              <w:rPr>
                <w:rFonts w:ascii="Arial" w:hAnsi="Arial" w:cs="Arial"/>
                <w:b/>
                <w:sz w:val="20"/>
                <w:szCs w:val="20"/>
              </w:rPr>
            </w:pPr>
          </w:p>
          <w:p w14:paraId="637940F2" w14:textId="77777777" w:rsidR="001D61DE" w:rsidRPr="00B91E48" w:rsidRDefault="00CA69F1" w:rsidP="005A3DB2">
            <w:pPr>
              <w:spacing w:after="120"/>
              <w:ind w:left="142" w:right="215"/>
              <w:jc w:val="left"/>
              <w:rPr>
                <w:rFonts w:ascii="Arial" w:hAnsi="Arial" w:cs="Arial"/>
                <w:sz w:val="20"/>
                <w:szCs w:val="20"/>
              </w:rPr>
            </w:pPr>
            <w:r w:rsidRPr="00B91E48">
              <w:rPr>
                <w:rFonts w:ascii="Arial" w:hAnsi="Arial" w:cs="Arial"/>
                <w:b/>
                <w:sz w:val="20"/>
                <w:szCs w:val="20"/>
              </w:rPr>
              <w:t>N.B. The above list is not exhaustive</w:t>
            </w:r>
            <w:r w:rsidRPr="00B91E48">
              <w:rPr>
                <w:rFonts w:ascii="Arial" w:hAnsi="Arial" w:cs="Arial"/>
                <w:sz w:val="20"/>
                <w:szCs w:val="20"/>
              </w:rPr>
              <w:t>.</w:t>
            </w:r>
            <w:r w:rsidR="00BB6367" w:rsidRPr="00B91E48">
              <w:rPr>
                <w:rFonts w:ascii="Arial" w:hAnsi="Arial" w:cs="Arial"/>
                <w:sz w:val="20"/>
                <w:szCs w:val="20"/>
              </w:rPr>
              <w:t xml:space="preserve"> The post holder will from time to time be required to undertake other duties of a similar nature as reasonably required by their line manager.</w:t>
            </w:r>
          </w:p>
        </w:tc>
      </w:tr>
      <w:tr w:rsidR="001D61DE" w:rsidRPr="00B91E48" w14:paraId="3D5C2415" w14:textId="77777777" w:rsidTr="000A34E6">
        <w:trPr>
          <w:cantSplit/>
          <w:trHeight w:val="3229"/>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7D0639C" w14:textId="77777777" w:rsidR="00D237A7" w:rsidRPr="00B91E48" w:rsidRDefault="00D237A7" w:rsidP="005A3DB2">
            <w:pPr>
              <w:pStyle w:val="Heading4"/>
              <w:spacing w:before="60" w:after="60"/>
              <w:ind w:right="215" w:firstLine="135"/>
              <w:jc w:val="both"/>
              <w:rPr>
                <w:rFonts w:cs="Arial"/>
                <w:sz w:val="20"/>
              </w:rPr>
            </w:pPr>
            <w:r w:rsidRPr="00B91E48">
              <w:rPr>
                <w:rFonts w:cs="Arial"/>
                <w:sz w:val="20"/>
              </w:rPr>
              <w:lastRenderedPageBreak/>
              <w:t>All staff are expected to:</w:t>
            </w:r>
          </w:p>
          <w:p w14:paraId="008A28AC" w14:textId="77777777" w:rsidR="00D237A7" w:rsidRPr="00B91E48" w:rsidRDefault="00D237A7" w:rsidP="005A3DB2">
            <w:pPr>
              <w:pStyle w:val="ListParagraph"/>
              <w:keepNext/>
              <w:numPr>
                <w:ilvl w:val="0"/>
                <w:numId w:val="34"/>
              </w:numPr>
              <w:tabs>
                <w:tab w:val="left" w:pos="0"/>
              </w:tabs>
              <w:spacing w:before="60" w:after="60"/>
              <w:ind w:left="284" w:right="215" w:hanging="149"/>
              <w:outlineLvl w:val="2"/>
              <w:rPr>
                <w:rFonts w:ascii="Arial" w:hAnsi="Arial" w:cs="Arial"/>
                <w:sz w:val="20"/>
              </w:rPr>
            </w:pPr>
            <w:r w:rsidRPr="00B91E48">
              <w:rPr>
                <w:rFonts w:ascii="Arial" w:hAnsi="Arial" w:cs="Arial"/>
                <w:sz w:val="20"/>
              </w:rPr>
              <w:t>Positively support equality of opportunity and equity of treatment to colleagues and students in accordance with the University of Surrey Equal Opportunities Policy.</w:t>
            </w:r>
          </w:p>
          <w:p w14:paraId="4F470F86" w14:textId="77777777" w:rsidR="00D237A7" w:rsidRPr="00B91E48" w:rsidRDefault="00D237A7" w:rsidP="005A3DB2">
            <w:pPr>
              <w:keepNext/>
              <w:numPr>
                <w:ilvl w:val="0"/>
                <w:numId w:val="34"/>
              </w:numPr>
              <w:tabs>
                <w:tab w:val="left" w:pos="0"/>
              </w:tabs>
              <w:spacing w:before="60" w:after="60"/>
              <w:ind w:left="284" w:right="215" w:hanging="149"/>
              <w:outlineLvl w:val="2"/>
              <w:rPr>
                <w:rFonts w:ascii="Arial" w:hAnsi="Arial" w:cs="Arial"/>
                <w:sz w:val="20"/>
                <w:szCs w:val="20"/>
              </w:rPr>
            </w:pPr>
            <w:r w:rsidRPr="00B91E48">
              <w:rPr>
                <w:rFonts w:ascii="Arial" w:hAnsi="Arial" w:cs="Arial"/>
                <w:iCs/>
                <w:sz w:val="20"/>
                <w:szCs w:val="20"/>
                <w:lang w:eastAsia="en-GB"/>
              </w:rPr>
              <w:t>Work to achieve the aims of our Environmental Policy and promote awareness to colleagues and students.</w:t>
            </w:r>
            <w:r w:rsidRPr="00B91E48">
              <w:rPr>
                <w:rFonts w:ascii="Arial" w:hAnsi="Arial" w:cs="Arial"/>
                <w:sz w:val="20"/>
                <w:szCs w:val="20"/>
                <w:lang w:eastAsia="en-GB"/>
              </w:rPr>
              <w:t xml:space="preserve"> </w:t>
            </w:r>
          </w:p>
          <w:p w14:paraId="742B54A1" w14:textId="77777777" w:rsidR="00D237A7" w:rsidRPr="00B91E48" w:rsidRDefault="00D237A7" w:rsidP="005A3DB2">
            <w:pPr>
              <w:pStyle w:val="Default"/>
              <w:numPr>
                <w:ilvl w:val="0"/>
                <w:numId w:val="34"/>
              </w:numPr>
              <w:autoSpaceDE w:val="0"/>
              <w:autoSpaceDN w:val="0"/>
              <w:ind w:left="284" w:right="215" w:hanging="149"/>
              <w:jc w:val="both"/>
              <w:rPr>
                <w:rFonts w:ascii="Arial" w:eastAsia="Times New Roman" w:hAnsi="Arial" w:cs="Arial"/>
                <w:iCs/>
                <w:color w:val="auto"/>
                <w:sz w:val="20"/>
              </w:rPr>
            </w:pPr>
            <w:r w:rsidRPr="00B91E48">
              <w:rPr>
                <w:rFonts w:ascii="Arial" w:eastAsia="Times New Roman" w:hAnsi="Arial" w:cs="Arial"/>
                <w:iCs/>
                <w:color w:val="auto"/>
                <w:sz w:val="20"/>
              </w:rPr>
              <w:t>Follow University/departmental policies and working practices in ensuring that no breaches of information security result from their actions.</w:t>
            </w:r>
          </w:p>
          <w:p w14:paraId="3D5A9EB2" w14:textId="77777777" w:rsidR="00D237A7" w:rsidRPr="00B91E48" w:rsidRDefault="00D237A7" w:rsidP="005A3DB2">
            <w:pPr>
              <w:pStyle w:val="Default"/>
              <w:numPr>
                <w:ilvl w:val="0"/>
                <w:numId w:val="34"/>
              </w:numPr>
              <w:autoSpaceDE w:val="0"/>
              <w:autoSpaceDN w:val="0"/>
              <w:ind w:left="284" w:right="215" w:hanging="149"/>
              <w:jc w:val="both"/>
              <w:rPr>
                <w:rFonts w:ascii="Arial" w:eastAsia="Times New Roman" w:hAnsi="Arial" w:cs="Arial"/>
                <w:iCs/>
                <w:color w:val="auto"/>
                <w:sz w:val="20"/>
              </w:rPr>
            </w:pPr>
            <w:r w:rsidRPr="00B91E48">
              <w:rPr>
                <w:rFonts w:ascii="Arial" w:eastAsia="Times New Roman" w:hAnsi="Arial" w:cs="Arial"/>
                <w:iCs/>
                <w:color w:val="auto"/>
                <w:sz w:val="20"/>
              </w:rPr>
              <w:t>Ensure they are aware of and abide by all relevant University Regulations and Policies relevant to the role.</w:t>
            </w:r>
          </w:p>
          <w:p w14:paraId="5886F664" w14:textId="77777777" w:rsidR="00D237A7" w:rsidRPr="00B91E48" w:rsidRDefault="00D237A7" w:rsidP="005A3DB2">
            <w:pPr>
              <w:keepNext/>
              <w:numPr>
                <w:ilvl w:val="0"/>
                <w:numId w:val="34"/>
              </w:numPr>
              <w:tabs>
                <w:tab w:val="left" w:pos="0"/>
              </w:tabs>
              <w:spacing w:before="60" w:after="60"/>
              <w:ind w:left="284" w:right="215" w:hanging="149"/>
              <w:outlineLvl w:val="2"/>
              <w:rPr>
                <w:rFonts w:ascii="Arial" w:hAnsi="Arial" w:cs="Arial"/>
                <w:iCs/>
                <w:sz w:val="20"/>
                <w:szCs w:val="20"/>
                <w:lang w:eastAsia="en-GB"/>
              </w:rPr>
            </w:pPr>
            <w:r w:rsidRPr="00B91E48">
              <w:rPr>
                <w:rFonts w:ascii="Arial" w:hAnsi="Arial" w:cs="Arial"/>
                <w:iCs/>
                <w:sz w:val="20"/>
                <w:szCs w:val="20"/>
                <w:lang w:eastAsia="en-GB"/>
              </w:rPr>
              <w:t>Undertake such other duties within the scope of the post as may be requested by your Manager.</w:t>
            </w:r>
          </w:p>
          <w:p w14:paraId="4CA75177" w14:textId="77777777" w:rsidR="00D237A7" w:rsidRPr="00B91E48" w:rsidRDefault="00D237A7" w:rsidP="005A3DB2">
            <w:pPr>
              <w:keepNext/>
              <w:numPr>
                <w:ilvl w:val="0"/>
                <w:numId w:val="34"/>
              </w:numPr>
              <w:tabs>
                <w:tab w:val="left" w:pos="0"/>
              </w:tabs>
              <w:spacing w:before="60" w:after="60"/>
              <w:ind w:left="284" w:right="215" w:hanging="149"/>
              <w:outlineLvl w:val="2"/>
              <w:rPr>
                <w:rFonts w:ascii="Arial" w:hAnsi="Arial" w:cs="Arial"/>
                <w:iCs/>
                <w:sz w:val="20"/>
                <w:szCs w:val="20"/>
                <w:lang w:eastAsia="en-GB"/>
              </w:rPr>
            </w:pPr>
            <w:r w:rsidRPr="00B91E48">
              <w:rPr>
                <w:rFonts w:ascii="Arial" w:hAnsi="Arial" w:cs="Arial"/>
                <w:iCs/>
                <w:sz w:val="20"/>
                <w:szCs w:val="20"/>
                <w:lang w:eastAsia="en-GB"/>
              </w:rPr>
              <w:t>Work supportively with colleagues, operating in a collegiate manner at all times.</w:t>
            </w:r>
          </w:p>
          <w:p w14:paraId="49ED14BA" w14:textId="77777777" w:rsidR="00D237A7" w:rsidRPr="00B91E48" w:rsidRDefault="00D237A7" w:rsidP="005A3DB2">
            <w:pPr>
              <w:keepNext/>
              <w:tabs>
                <w:tab w:val="left" w:pos="0"/>
              </w:tabs>
              <w:spacing w:before="60" w:after="60"/>
              <w:ind w:right="215" w:firstLine="135"/>
              <w:outlineLvl w:val="2"/>
              <w:rPr>
                <w:rFonts w:ascii="Arial" w:hAnsi="Arial" w:cs="Arial"/>
                <w:b/>
                <w:sz w:val="20"/>
                <w:szCs w:val="20"/>
              </w:rPr>
            </w:pPr>
            <w:r w:rsidRPr="00B91E48">
              <w:rPr>
                <w:rFonts w:ascii="Arial" w:hAnsi="Arial" w:cs="Arial"/>
                <w:b/>
                <w:sz w:val="20"/>
                <w:szCs w:val="20"/>
              </w:rPr>
              <w:t>Help maintain a safe working environment by:</w:t>
            </w:r>
          </w:p>
          <w:p w14:paraId="2740FCE3" w14:textId="77777777" w:rsidR="00D237A7" w:rsidRPr="00B91E48" w:rsidRDefault="00D237A7" w:rsidP="005A3DB2">
            <w:pPr>
              <w:keepNext/>
              <w:numPr>
                <w:ilvl w:val="0"/>
                <w:numId w:val="34"/>
              </w:numPr>
              <w:tabs>
                <w:tab w:val="left" w:pos="0"/>
              </w:tabs>
              <w:spacing w:before="60" w:after="60"/>
              <w:ind w:left="284" w:right="215" w:hanging="149"/>
              <w:outlineLvl w:val="2"/>
              <w:rPr>
                <w:rFonts w:ascii="Arial" w:hAnsi="Arial" w:cs="Arial"/>
                <w:sz w:val="20"/>
                <w:szCs w:val="20"/>
              </w:rPr>
            </w:pPr>
            <w:r w:rsidRPr="00B91E48">
              <w:rPr>
                <w:rFonts w:ascii="Arial" w:hAnsi="Arial" w:cs="Arial"/>
                <w:sz w:val="20"/>
                <w:szCs w:val="20"/>
              </w:rPr>
              <w:t>Attending training in Health and Safety requirements as necessary, both on appointment and as changes in duties and techniques demand.</w:t>
            </w:r>
          </w:p>
          <w:p w14:paraId="033257BA" w14:textId="77777777" w:rsidR="00E52EFA" w:rsidRPr="00B91E48" w:rsidRDefault="00D237A7" w:rsidP="005A3DB2">
            <w:pPr>
              <w:keepNext/>
              <w:spacing w:before="60" w:after="60"/>
              <w:ind w:left="284" w:right="215" w:hanging="149"/>
              <w:rPr>
                <w:rFonts w:ascii="Arial" w:hAnsi="Arial" w:cs="Arial"/>
                <w:sz w:val="20"/>
                <w:szCs w:val="20"/>
              </w:rPr>
            </w:pPr>
            <w:r w:rsidRPr="00B91E48">
              <w:rPr>
                <w:rFonts w:ascii="Arial" w:hAnsi="Arial" w:cs="Arial"/>
                <w:sz w:val="20"/>
                <w:szCs w:val="20"/>
              </w:rPr>
              <w:t>Following local codes of safe working practices and the University of Surrey Health and Safety Policy.</w:t>
            </w:r>
          </w:p>
        </w:tc>
      </w:tr>
      <w:tr w:rsidR="001D61DE" w:rsidRPr="00B91E48" w14:paraId="5D92A3D7" w14:textId="77777777" w:rsidTr="000A34E6">
        <w:trPr>
          <w:cantSplit/>
          <w:trHeight w:val="315"/>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12E1053D" w14:textId="77777777" w:rsidR="00E43268" w:rsidRPr="00B91E48" w:rsidRDefault="00E814F9" w:rsidP="005A3DB2">
            <w:pPr>
              <w:spacing w:before="60" w:after="60" w:line="240" w:lineRule="exact"/>
              <w:ind w:right="215"/>
              <w:jc w:val="left"/>
              <w:rPr>
                <w:rFonts w:ascii="Arial" w:hAnsi="Arial" w:cs="Arial"/>
                <w:b/>
                <w:sz w:val="20"/>
                <w:szCs w:val="20"/>
                <w:u w:val="single"/>
              </w:rPr>
            </w:pPr>
            <w:r w:rsidRPr="00B91E48">
              <w:rPr>
                <w:rFonts w:ascii="Arial" w:hAnsi="Arial" w:cs="Arial"/>
                <w:b/>
                <w:sz w:val="20"/>
                <w:szCs w:val="20"/>
              </w:rPr>
              <w:t xml:space="preserve"> </w:t>
            </w:r>
            <w:r w:rsidR="001D61DE" w:rsidRPr="00B91E48">
              <w:rPr>
                <w:rFonts w:ascii="Arial" w:hAnsi="Arial" w:cs="Arial"/>
                <w:b/>
                <w:sz w:val="20"/>
                <w:szCs w:val="20"/>
                <w:u w:val="single"/>
              </w:rPr>
              <w:t>Elements of the Role</w:t>
            </w:r>
          </w:p>
        </w:tc>
      </w:tr>
      <w:tr w:rsidR="001D61DE" w:rsidRPr="00B91E48" w14:paraId="0C93B929" w14:textId="77777777" w:rsidTr="000A34E6">
        <w:trPr>
          <w:cantSplit/>
          <w:trHeight w:val="262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DA44F29" w14:textId="77777777" w:rsidR="001D61DE" w:rsidRPr="00B91E48" w:rsidRDefault="00E814F9" w:rsidP="005A3DB2">
            <w:pPr>
              <w:spacing w:before="60" w:after="0"/>
              <w:ind w:right="215"/>
              <w:rPr>
                <w:rFonts w:ascii="Arial" w:hAnsi="Arial" w:cs="Arial"/>
                <w:i/>
                <w:sz w:val="20"/>
                <w:szCs w:val="20"/>
              </w:rPr>
            </w:pPr>
            <w:r w:rsidRPr="00B91E48">
              <w:rPr>
                <w:rFonts w:ascii="Arial" w:hAnsi="Arial" w:cs="Arial"/>
                <w:b/>
                <w:sz w:val="20"/>
                <w:szCs w:val="20"/>
              </w:rPr>
              <w:t xml:space="preserve"> </w:t>
            </w:r>
            <w:r w:rsidR="001D61DE" w:rsidRPr="00B91E48">
              <w:rPr>
                <w:rFonts w:ascii="Arial" w:hAnsi="Arial" w:cs="Arial"/>
                <w:b/>
                <w:sz w:val="20"/>
                <w:szCs w:val="20"/>
                <w:u w:val="single"/>
              </w:rPr>
              <w:t>Planning and Organising</w:t>
            </w:r>
            <w:r w:rsidR="001D61DE" w:rsidRPr="00B91E48">
              <w:rPr>
                <w:rFonts w:ascii="Arial" w:hAnsi="Arial" w:cs="Arial"/>
                <w:b/>
                <w:sz w:val="20"/>
                <w:szCs w:val="20"/>
              </w:rPr>
              <w:t xml:space="preserve"> </w:t>
            </w:r>
          </w:p>
          <w:p w14:paraId="79095797" w14:textId="77777777" w:rsidR="003A0129" w:rsidRDefault="003A0129" w:rsidP="003A0129">
            <w:pPr>
              <w:pStyle w:val="ListParagraph"/>
              <w:numPr>
                <w:ilvl w:val="0"/>
                <w:numId w:val="28"/>
              </w:numPr>
              <w:spacing w:before="120" w:after="120"/>
              <w:ind w:right="284"/>
              <w:rPr>
                <w:rFonts w:ascii="Arial" w:hAnsi="Arial" w:cs="Arial"/>
                <w:sz w:val="20"/>
              </w:rPr>
            </w:pPr>
            <w:r>
              <w:rPr>
                <w:rFonts w:ascii="Arial" w:hAnsi="Arial" w:cs="Arial"/>
                <w:sz w:val="20"/>
              </w:rPr>
              <w:t>The post holder will be leading in the organisation and delivery of events for our student community.</w:t>
            </w:r>
          </w:p>
          <w:p w14:paraId="0D0ED1CF" w14:textId="22B38E33" w:rsidR="001D61DE" w:rsidRPr="003A0129" w:rsidRDefault="003A0129" w:rsidP="003A0129">
            <w:pPr>
              <w:pStyle w:val="ColorfulShading-Accent31"/>
              <w:numPr>
                <w:ilvl w:val="0"/>
                <w:numId w:val="28"/>
              </w:numPr>
              <w:spacing w:before="120" w:after="120"/>
              <w:ind w:right="215"/>
              <w:rPr>
                <w:rFonts w:ascii="Arial" w:hAnsi="Arial" w:cs="Arial"/>
                <w:sz w:val="20"/>
              </w:rPr>
            </w:pPr>
            <w:r>
              <w:rPr>
                <w:rFonts w:ascii="Arial" w:hAnsi="Arial" w:cs="Arial"/>
                <w:sz w:val="20"/>
              </w:rPr>
              <w:t>The post holder will operate with minimum day-to-day supervision with regards to the day-to-day planning, organising and performance of a range of tasks (to an agreed quality standard and specification). The post holder will have the latitude within their daily/weekly work routine to organise and prioritise their own work to ensure that key deadlines and objectives are met. This will include successfully managing any conflicting demands, possessing a basic awareness of the options available and being able to make effective and appropriate decisions, referring to their line manager where appropriate.</w:t>
            </w:r>
          </w:p>
        </w:tc>
      </w:tr>
      <w:tr w:rsidR="001D61DE" w:rsidRPr="00B91E48" w14:paraId="4C01E7E0" w14:textId="77777777" w:rsidTr="000A34E6">
        <w:trPr>
          <w:cantSplit/>
          <w:trHeight w:val="1918"/>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A330DE6" w14:textId="77777777" w:rsidR="001D61DE" w:rsidRPr="00B91E48" w:rsidRDefault="00E814F9" w:rsidP="005A3DB2">
            <w:pPr>
              <w:spacing w:before="60" w:after="0"/>
              <w:ind w:right="215"/>
              <w:rPr>
                <w:rFonts w:ascii="Arial" w:hAnsi="Arial" w:cs="Arial"/>
                <w:i/>
                <w:sz w:val="20"/>
                <w:szCs w:val="20"/>
              </w:rPr>
            </w:pPr>
            <w:r w:rsidRPr="00B91E48">
              <w:rPr>
                <w:rFonts w:ascii="Arial" w:hAnsi="Arial" w:cs="Arial"/>
                <w:b/>
                <w:sz w:val="20"/>
                <w:szCs w:val="20"/>
              </w:rPr>
              <w:t xml:space="preserve"> </w:t>
            </w:r>
            <w:r w:rsidR="001D61DE" w:rsidRPr="00B91E48">
              <w:rPr>
                <w:rFonts w:ascii="Arial" w:hAnsi="Arial" w:cs="Arial"/>
                <w:b/>
                <w:sz w:val="20"/>
                <w:szCs w:val="20"/>
                <w:u w:val="single"/>
              </w:rPr>
              <w:t>Problem Solving and Decision Making</w:t>
            </w:r>
            <w:r w:rsidR="001D61DE" w:rsidRPr="00B91E48">
              <w:rPr>
                <w:rFonts w:ascii="Arial" w:hAnsi="Arial" w:cs="Arial"/>
                <w:b/>
                <w:sz w:val="20"/>
                <w:szCs w:val="20"/>
              </w:rPr>
              <w:t xml:space="preserve"> </w:t>
            </w:r>
          </w:p>
          <w:p w14:paraId="719714B2" w14:textId="792495D2" w:rsidR="0052062A" w:rsidRPr="00D2021C" w:rsidRDefault="00581675" w:rsidP="005A3DB2">
            <w:pPr>
              <w:pStyle w:val="ColorfulShading-Accent31"/>
              <w:numPr>
                <w:ilvl w:val="0"/>
                <w:numId w:val="29"/>
              </w:numPr>
              <w:spacing w:before="120" w:after="120"/>
              <w:ind w:right="215" w:hanging="225"/>
              <w:jc w:val="left"/>
              <w:rPr>
                <w:rFonts w:ascii="Arial" w:hAnsi="Arial" w:cs="Arial"/>
                <w:sz w:val="20"/>
              </w:rPr>
            </w:pPr>
            <w:r w:rsidRPr="00B91E48">
              <w:rPr>
                <w:rFonts w:ascii="Arial" w:hAnsi="Arial" w:cs="Arial"/>
                <w:sz w:val="20"/>
              </w:rPr>
              <w:t xml:space="preserve">The post holder will apply their judgement to address and resolve problems according to past precedents in order to meet the needs of the </w:t>
            </w:r>
            <w:r w:rsidR="007D3082" w:rsidRPr="00B91E48">
              <w:rPr>
                <w:rFonts w:ascii="Arial" w:hAnsi="Arial" w:cs="Arial"/>
                <w:sz w:val="20"/>
              </w:rPr>
              <w:t>team</w:t>
            </w:r>
            <w:r w:rsidRPr="00B91E48">
              <w:rPr>
                <w:rFonts w:ascii="Arial" w:hAnsi="Arial" w:cs="Arial"/>
                <w:sz w:val="20"/>
              </w:rPr>
              <w:t xml:space="preserve">, utilising the support of their line manager as required. The post holder is expected to work within the operational parameters of a broader team focused on supporting </w:t>
            </w:r>
            <w:r w:rsidR="007D3082" w:rsidRPr="00B91E48">
              <w:rPr>
                <w:rFonts w:ascii="Arial" w:hAnsi="Arial" w:cs="Arial"/>
                <w:sz w:val="20"/>
              </w:rPr>
              <w:t>student engagement</w:t>
            </w:r>
            <w:r w:rsidR="002D5A8F">
              <w:rPr>
                <w:rFonts w:ascii="Arial" w:hAnsi="Arial" w:cs="Arial"/>
                <w:sz w:val="20"/>
              </w:rPr>
              <w:t>.</w:t>
            </w:r>
            <w:r w:rsidR="007D3082" w:rsidRPr="00B91E48">
              <w:rPr>
                <w:rFonts w:ascii="Arial" w:hAnsi="Arial" w:cs="Arial"/>
                <w:sz w:val="20"/>
              </w:rPr>
              <w:t xml:space="preserve"> </w:t>
            </w:r>
          </w:p>
        </w:tc>
      </w:tr>
      <w:tr w:rsidR="001D61DE" w:rsidRPr="00B91E48" w14:paraId="27DF317F" w14:textId="77777777" w:rsidTr="000A34E6">
        <w:trPr>
          <w:cantSplit/>
          <w:trHeight w:val="969"/>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002955EB" w14:textId="77777777" w:rsidR="001D61DE" w:rsidRPr="00B91E48" w:rsidRDefault="00E814F9" w:rsidP="005A3DB2">
            <w:pPr>
              <w:spacing w:before="60" w:after="0"/>
              <w:ind w:right="215"/>
              <w:rPr>
                <w:rFonts w:ascii="Arial" w:hAnsi="Arial" w:cs="Arial"/>
                <w:i/>
                <w:sz w:val="20"/>
                <w:szCs w:val="20"/>
              </w:rPr>
            </w:pPr>
            <w:r w:rsidRPr="00B91E48">
              <w:rPr>
                <w:rFonts w:ascii="Arial" w:hAnsi="Arial" w:cs="Arial"/>
                <w:b/>
                <w:sz w:val="20"/>
                <w:szCs w:val="20"/>
              </w:rPr>
              <w:t xml:space="preserve"> </w:t>
            </w:r>
            <w:r w:rsidR="001D61DE" w:rsidRPr="00B91E48">
              <w:rPr>
                <w:rFonts w:ascii="Arial" w:hAnsi="Arial" w:cs="Arial"/>
                <w:b/>
                <w:sz w:val="20"/>
                <w:szCs w:val="20"/>
                <w:u w:val="single"/>
              </w:rPr>
              <w:t>Continuous Improvement</w:t>
            </w:r>
            <w:r w:rsidR="001D61DE" w:rsidRPr="00B91E48">
              <w:rPr>
                <w:rFonts w:ascii="Arial" w:hAnsi="Arial" w:cs="Arial"/>
                <w:i/>
                <w:sz w:val="20"/>
                <w:szCs w:val="20"/>
              </w:rPr>
              <w:t xml:space="preserve"> </w:t>
            </w:r>
          </w:p>
          <w:p w14:paraId="4CD1CE2B" w14:textId="3346ED25" w:rsidR="001D61DE" w:rsidRPr="00B91E48" w:rsidRDefault="00184675" w:rsidP="005A3DB2">
            <w:pPr>
              <w:pStyle w:val="ColorfulShading-Accent31"/>
              <w:numPr>
                <w:ilvl w:val="0"/>
                <w:numId w:val="30"/>
              </w:numPr>
              <w:spacing w:before="120" w:after="120"/>
              <w:ind w:right="215" w:hanging="225"/>
              <w:jc w:val="left"/>
              <w:rPr>
                <w:rFonts w:ascii="Arial" w:hAnsi="Arial" w:cs="Arial"/>
                <w:sz w:val="20"/>
              </w:rPr>
            </w:pPr>
            <w:r w:rsidRPr="00B91E48">
              <w:rPr>
                <w:rFonts w:ascii="Arial" w:hAnsi="Arial" w:cs="Arial"/>
                <w:sz w:val="20"/>
              </w:rPr>
              <w:t>The post holder is required to suggest improvements or developments to current working practices in order to ensure the smooth running of the service</w:t>
            </w:r>
            <w:r w:rsidR="00A85513" w:rsidRPr="00B91E48">
              <w:rPr>
                <w:rFonts w:ascii="Arial" w:hAnsi="Arial" w:cs="Arial"/>
                <w:sz w:val="20"/>
              </w:rPr>
              <w:t xml:space="preserve"> / activities</w:t>
            </w:r>
            <w:r w:rsidRPr="00B91E48">
              <w:rPr>
                <w:rFonts w:ascii="Arial" w:hAnsi="Arial" w:cs="Arial"/>
                <w:sz w:val="20"/>
              </w:rPr>
              <w:t xml:space="preserve"> they provide</w:t>
            </w:r>
            <w:r w:rsidR="00DE2FDF" w:rsidRPr="00B91E48">
              <w:rPr>
                <w:rFonts w:ascii="Arial" w:hAnsi="Arial" w:cs="Arial"/>
                <w:sz w:val="20"/>
              </w:rPr>
              <w:t xml:space="preserve"> </w:t>
            </w:r>
          </w:p>
        </w:tc>
      </w:tr>
      <w:tr w:rsidR="001D61DE" w:rsidRPr="00B91E48" w14:paraId="55D20C13" w14:textId="77777777" w:rsidTr="00DC135B">
        <w:trPr>
          <w:cantSplit/>
          <w:trHeight w:val="121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87AB040" w14:textId="77777777" w:rsidR="001D61DE" w:rsidRPr="00B91E48" w:rsidRDefault="00E814F9" w:rsidP="005A3DB2">
            <w:pPr>
              <w:spacing w:before="60" w:after="0"/>
              <w:ind w:right="215"/>
              <w:rPr>
                <w:rFonts w:ascii="Arial" w:hAnsi="Arial" w:cs="Arial"/>
                <w:b/>
                <w:sz w:val="20"/>
                <w:szCs w:val="20"/>
              </w:rPr>
            </w:pPr>
            <w:r w:rsidRPr="00B91E48">
              <w:rPr>
                <w:rFonts w:ascii="Arial" w:hAnsi="Arial" w:cs="Arial"/>
                <w:b/>
                <w:sz w:val="20"/>
                <w:szCs w:val="20"/>
              </w:rPr>
              <w:t xml:space="preserve"> </w:t>
            </w:r>
            <w:r w:rsidR="001D61DE" w:rsidRPr="00B91E48">
              <w:rPr>
                <w:rFonts w:ascii="Arial" w:hAnsi="Arial" w:cs="Arial"/>
                <w:b/>
                <w:sz w:val="20"/>
                <w:szCs w:val="20"/>
                <w:u w:val="single"/>
              </w:rPr>
              <w:t>Accountability</w:t>
            </w:r>
            <w:r w:rsidR="001D61DE" w:rsidRPr="00B91E48">
              <w:rPr>
                <w:rFonts w:ascii="Arial" w:hAnsi="Arial" w:cs="Arial"/>
                <w:b/>
                <w:sz w:val="20"/>
                <w:szCs w:val="20"/>
              </w:rPr>
              <w:t xml:space="preserve"> </w:t>
            </w:r>
          </w:p>
          <w:p w14:paraId="716549ED" w14:textId="67F22FA3" w:rsidR="001D61DE" w:rsidRPr="00B91E48" w:rsidRDefault="00581675" w:rsidP="005A3DB2">
            <w:pPr>
              <w:pStyle w:val="MediumGrid1-Accent21"/>
              <w:numPr>
                <w:ilvl w:val="0"/>
                <w:numId w:val="31"/>
              </w:numPr>
              <w:spacing w:before="120" w:after="120"/>
              <w:ind w:right="215" w:hanging="226"/>
              <w:rPr>
                <w:rFonts w:ascii="Arial" w:hAnsi="Arial" w:cs="Arial"/>
                <w:sz w:val="20"/>
              </w:rPr>
            </w:pPr>
            <w:r w:rsidRPr="00B91E48">
              <w:rPr>
                <w:rFonts w:ascii="Arial" w:hAnsi="Arial" w:cs="Arial"/>
                <w:sz w:val="20"/>
              </w:rPr>
              <w:t>The post holder has responsibility for ensuring their own wellbeing through compliance with well-established departmental policies, processes and procedures and applying them to their own area of work, including those governing Health and Safety.</w:t>
            </w:r>
          </w:p>
        </w:tc>
      </w:tr>
      <w:tr w:rsidR="001D61DE" w:rsidRPr="00B91E48" w14:paraId="51866612" w14:textId="77777777" w:rsidTr="000A34E6">
        <w:trPr>
          <w:cantSplit/>
          <w:trHeight w:val="1735"/>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62612EF" w14:textId="77777777" w:rsidR="001D61DE" w:rsidRPr="00B91E48" w:rsidRDefault="00E814F9" w:rsidP="005A3DB2">
            <w:pPr>
              <w:spacing w:before="60" w:after="0"/>
              <w:ind w:right="215"/>
              <w:rPr>
                <w:rFonts w:ascii="Arial" w:hAnsi="Arial" w:cs="Arial"/>
                <w:i/>
                <w:sz w:val="20"/>
                <w:szCs w:val="20"/>
              </w:rPr>
            </w:pPr>
            <w:r w:rsidRPr="00B91E48">
              <w:rPr>
                <w:rFonts w:ascii="Arial" w:hAnsi="Arial" w:cs="Arial"/>
                <w:b/>
                <w:sz w:val="20"/>
                <w:szCs w:val="20"/>
              </w:rPr>
              <w:t xml:space="preserve"> </w:t>
            </w:r>
            <w:r w:rsidR="001D61DE" w:rsidRPr="00B91E48">
              <w:rPr>
                <w:rFonts w:ascii="Arial" w:hAnsi="Arial" w:cs="Arial"/>
                <w:b/>
                <w:sz w:val="20"/>
                <w:szCs w:val="20"/>
                <w:u w:val="single"/>
              </w:rPr>
              <w:t>Dimensions of the role</w:t>
            </w:r>
            <w:r w:rsidR="001D61DE" w:rsidRPr="00B91E48">
              <w:rPr>
                <w:rFonts w:ascii="Arial" w:hAnsi="Arial" w:cs="Arial"/>
                <w:b/>
                <w:sz w:val="20"/>
                <w:szCs w:val="20"/>
              </w:rPr>
              <w:t xml:space="preserve"> </w:t>
            </w:r>
          </w:p>
          <w:p w14:paraId="2DB15974" w14:textId="77777777" w:rsidR="00184675" w:rsidRPr="00B91E48" w:rsidRDefault="00184675" w:rsidP="005A3DB2">
            <w:pPr>
              <w:spacing w:after="0"/>
              <w:ind w:right="215"/>
              <w:rPr>
                <w:rFonts w:ascii="Arial" w:hAnsi="Arial" w:cs="Arial"/>
                <w:sz w:val="20"/>
                <w:szCs w:val="20"/>
              </w:rPr>
            </w:pPr>
          </w:p>
          <w:p w14:paraId="463EBD19" w14:textId="6971CC91" w:rsidR="009D7AEC" w:rsidRPr="00B91E48" w:rsidRDefault="009D7AEC" w:rsidP="00DC135B">
            <w:pPr>
              <w:numPr>
                <w:ilvl w:val="0"/>
                <w:numId w:val="32"/>
              </w:numPr>
              <w:spacing w:after="0"/>
              <w:ind w:right="215"/>
              <w:jc w:val="left"/>
              <w:rPr>
                <w:rFonts w:ascii="Arial" w:hAnsi="Arial" w:cs="Arial"/>
                <w:sz w:val="20"/>
                <w:szCs w:val="20"/>
              </w:rPr>
            </w:pPr>
            <w:r w:rsidRPr="00B91E48">
              <w:rPr>
                <w:rFonts w:ascii="Arial" w:hAnsi="Arial" w:cs="Arial"/>
                <w:sz w:val="20"/>
                <w:szCs w:val="20"/>
              </w:rPr>
              <w:t xml:space="preserve">The post supports extensive engagement with students to ensure we are engaging with and listening to student voice in support of the delivery of an excellent student experience.  </w:t>
            </w:r>
          </w:p>
          <w:p w14:paraId="3BD0BA43" w14:textId="6FE9376E" w:rsidR="00581675" w:rsidRPr="00B91E48" w:rsidRDefault="009D7AEC" w:rsidP="00DC135B">
            <w:pPr>
              <w:numPr>
                <w:ilvl w:val="0"/>
                <w:numId w:val="32"/>
              </w:numPr>
              <w:spacing w:after="0"/>
              <w:ind w:right="215"/>
              <w:jc w:val="left"/>
              <w:rPr>
                <w:rFonts w:ascii="Arial" w:hAnsi="Arial" w:cs="Arial"/>
                <w:sz w:val="20"/>
                <w:szCs w:val="20"/>
              </w:rPr>
            </w:pPr>
            <w:r w:rsidRPr="00B91E48">
              <w:rPr>
                <w:rFonts w:ascii="Arial" w:hAnsi="Arial" w:cs="Arial"/>
                <w:sz w:val="20"/>
                <w:szCs w:val="20"/>
              </w:rPr>
              <w:t>The post holder does not have any line management responsibility.</w:t>
            </w:r>
          </w:p>
        </w:tc>
      </w:tr>
      <w:tr w:rsidR="001D61DE" w:rsidRPr="00B91E48" w14:paraId="11729188" w14:textId="77777777" w:rsidTr="000A34E6">
        <w:trPr>
          <w:cantSplit/>
          <w:trHeight w:val="132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069030" w14:textId="77777777" w:rsidR="001D61DE" w:rsidRPr="00B91E48" w:rsidRDefault="00E814F9" w:rsidP="005A3DB2">
            <w:pPr>
              <w:pStyle w:val="ColorfulShading-Accent31"/>
              <w:spacing w:before="60" w:after="0"/>
              <w:ind w:left="0" w:right="215"/>
              <w:rPr>
                <w:rFonts w:ascii="Arial" w:hAnsi="Arial" w:cs="Arial"/>
                <w:b/>
                <w:sz w:val="20"/>
                <w:u w:val="single"/>
              </w:rPr>
            </w:pPr>
            <w:r w:rsidRPr="00B91E48">
              <w:rPr>
                <w:rFonts w:ascii="Arial" w:hAnsi="Arial" w:cs="Arial"/>
                <w:b/>
                <w:sz w:val="20"/>
              </w:rPr>
              <w:t xml:space="preserve"> </w:t>
            </w:r>
            <w:r w:rsidRPr="00B91E48">
              <w:rPr>
                <w:rFonts w:ascii="Arial" w:hAnsi="Arial" w:cs="Arial"/>
                <w:b/>
                <w:sz w:val="20"/>
                <w:u w:val="single"/>
              </w:rPr>
              <w:t>Supplementary Information</w:t>
            </w:r>
          </w:p>
          <w:p w14:paraId="0313977C" w14:textId="77777777" w:rsidR="008C08F5" w:rsidRPr="00B91E48" w:rsidRDefault="009D7AEC" w:rsidP="005A3DB2">
            <w:pPr>
              <w:numPr>
                <w:ilvl w:val="0"/>
                <w:numId w:val="33"/>
              </w:numPr>
              <w:ind w:right="215"/>
              <w:rPr>
                <w:rFonts w:ascii="Arial" w:hAnsi="Arial" w:cs="Arial"/>
                <w:kern w:val="28"/>
                <w:sz w:val="20"/>
                <w:szCs w:val="20"/>
              </w:rPr>
            </w:pPr>
            <w:r w:rsidRPr="00B91E48">
              <w:rPr>
                <w:rFonts w:ascii="Arial" w:hAnsi="Arial" w:cs="Arial"/>
                <w:kern w:val="28"/>
                <w:sz w:val="20"/>
                <w:szCs w:val="20"/>
              </w:rPr>
              <w:t xml:space="preserve"> </w:t>
            </w:r>
            <w:r w:rsidR="008C08F5" w:rsidRPr="00B91E48">
              <w:rPr>
                <w:rFonts w:ascii="Arial" w:hAnsi="Arial" w:cs="Arial"/>
                <w:kern w:val="28"/>
                <w:sz w:val="20"/>
                <w:szCs w:val="20"/>
              </w:rPr>
              <w:t>The post holder is required to support and contribute to the delivery of the Student Experience frontline services, including attendance at events such as Open Days, Ceremonies and Corporate events.</w:t>
            </w:r>
          </w:p>
          <w:p w14:paraId="21A72BB1" w14:textId="4D38F00F" w:rsidR="008C08F5" w:rsidRPr="00B91E48" w:rsidRDefault="008C08F5" w:rsidP="005A3DB2">
            <w:pPr>
              <w:numPr>
                <w:ilvl w:val="0"/>
                <w:numId w:val="33"/>
              </w:numPr>
              <w:ind w:right="215"/>
              <w:rPr>
                <w:rFonts w:ascii="Arial" w:hAnsi="Arial" w:cs="Arial"/>
                <w:kern w:val="28"/>
                <w:sz w:val="20"/>
                <w:szCs w:val="20"/>
              </w:rPr>
            </w:pPr>
            <w:r w:rsidRPr="00B91E48">
              <w:rPr>
                <w:rFonts w:ascii="Arial" w:hAnsi="Arial" w:cs="Arial"/>
                <w:kern w:val="28"/>
                <w:sz w:val="20"/>
                <w:szCs w:val="20"/>
              </w:rPr>
              <w:t xml:space="preserve">The post holder is required to show flexibility in working outside of core office hours.  </w:t>
            </w:r>
          </w:p>
          <w:p w14:paraId="4902F4B5" w14:textId="6D5D74CB" w:rsidR="00DB2E8C" w:rsidRPr="00B91E48" w:rsidRDefault="008C08F5" w:rsidP="005A3DB2">
            <w:pPr>
              <w:numPr>
                <w:ilvl w:val="0"/>
                <w:numId w:val="33"/>
              </w:numPr>
              <w:ind w:right="215"/>
              <w:rPr>
                <w:rFonts w:ascii="Arial" w:hAnsi="Arial" w:cs="Arial"/>
                <w:kern w:val="28"/>
                <w:sz w:val="20"/>
                <w:szCs w:val="20"/>
              </w:rPr>
            </w:pPr>
            <w:r w:rsidRPr="00B91E48">
              <w:rPr>
                <w:rFonts w:ascii="Arial" w:hAnsi="Arial" w:cs="Arial"/>
                <w:kern w:val="28"/>
                <w:sz w:val="20"/>
                <w:szCs w:val="20"/>
              </w:rPr>
              <w:t>The post-holder will be expected to contribute to University Welcome events in late September and annual leave should not be taken between mid-September and mid-October.</w:t>
            </w:r>
          </w:p>
        </w:tc>
      </w:tr>
      <w:tr w:rsidR="001D61DE" w:rsidRPr="00B91E48" w14:paraId="594AE8D2" w14:textId="77777777" w:rsidTr="000A34E6">
        <w:trPr>
          <w:cantSplit/>
          <w:trHeight w:val="72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7345D6B6" w14:textId="77777777" w:rsidR="001D61DE" w:rsidRPr="00B91E48" w:rsidRDefault="001D61DE" w:rsidP="005A3DB2">
            <w:pPr>
              <w:spacing w:before="120" w:after="120" w:line="240" w:lineRule="exact"/>
              <w:ind w:left="142" w:right="215"/>
              <w:jc w:val="left"/>
              <w:rPr>
                <w:rFonts w:ascii="Arial" w:hAnsi="Arial" w:cs="Arial"/>
                <w:sz w:val="20"/>
                <w:szCs w:val="20"/>
              </w:rPr>
            </w:pPr>
            <w:r w:rsidRPr="00B91E48">
              <w:rPr>
                <w:rFonts w:ascii="Arial" w:hAnsi="Arial" w:cs="Arial"/>
                <w:b/>
                <w:sz w:val="20"/>
                <w:szCs w:val="20"/>
              </w:rPr>
              <w:lastRenderedPageBreak/>
              <w:t xml:space="preserve">Person Specification </w:t>
            </w:r>
            <w:r w:rsidR="00E43268" w:rsidRPr="00B91E48">
              <w:rPr>
                <w:rFonts w:ascii="Arial" w:hAnsi="Arial" w:cs="Arial"/>
                <w:sz w:val="20"/>
                <w:szCs w:val="20"/>
              </w:rPr>
              <w:t>This section describes the sum total of knowledge, experience &amp; competence required by the post holder that is necessary for standard acceptable performance in carrying out this role.</w:t>
            </w:r>
          </w:p>
        </w:tc>
      </w:tr>
      <w:tr w:rsidR="001D61DE" w:rsidRPr="00B91E48" w14:paraId="17FB1339" w14:textId="77777777" w:rsidTr="000A34E6">
        <w:trPr>
          <w:cantSplit/>
          <w:trHeight w:val="240"/>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D29EED" w14:textId="77777777" w:rsidR="001D61DE" w:rsidRPr="00B91E48" w:rsidRDefault="001D61DE" w:rsidP="005A3DB2">
            <w:pPr>
              <w:spacing w:before="120" w:after="120" w:line="240" w:lineRule="exact"/>
              <w:ind w:left="142" w:right="215"/>
              <w:rPr>
                <w:rFonts w:ascii="Arial" w:hAnsi="Arial" w:cs="Arial"/>
                <w:b/>
                <w:sz w:val="20"/>
                <w:szCs w:val="20"/>
              </w:rPr>
            </w:pPr>
            <w:r w:rsidRPr="00B91E48">
              <w:rPr>
                <w:rFonts w:ascii="Arial" w:hAnsi="Arial" w:cs="Arial"/>
                <w:b/>
                <w:sz w:val="20"/>
                <w:szCs w:val="20"/>
              </w:rPr>
              <w:t>Qualifications and Professional Memberships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27AD63" w14:textId="77777777" w:rsidR="00C22080" w:rsidRPr="00B91E48" w:rsidRDefault="00C22080" w:rsidP="005A3DB2">
            <w:pPr>
              <w:spacing w:before="120" w:after="120" w:line="240" w:lineRule="exact"/>
              <w:ind w:right="215"/>
              <w:jc w:val="center"/>
              <w:rPr>
                <w:rFonts w:ascii="Arial" w:hAnsi="Arial" w:cs="Arial"/>
                <w:b/>
                <w:sz w:val="20"/>
                <w:szCs w:val="20"/>
              </w:rPr>
            </w:pPr>
            <w:r w:rsidRPr="00B91E48">
              <w:rPr>
                <w:rFonts w:ascii="Arial" w:hAnsi="Arial" w:cs="Arial"/>
                <w:b/>
                <w:sz w:val="20"/>
                <w:szCs w:val="20"/>
              </w:rPr>
              <w:t>Essential/</w:t>
            </w:r>
          </w:p>
          <w:p w14:paraId="5D3366C9" w14:textId="77777777" w:rsidR="001D61DE" w:rsidRPr="00B91E48" w:rsidRDefault="00C22080" w:rsidP="005A3DB2">
            <w:pPr>
              <w:spacing w:before="120" w:after="120" w:line="240" w:lineRule="exact"/>
              <w:ind w:right="215"/>
              <w:jc w:val="center"/>
              <w:rPr>
                <w:rFonts w:ascii="Arial" w:hAnsi="Arial" w:cs="Arial"/>
                <w:sz w:val="20"/>
                <w:szCs w:val="20"/>
              </w:rPr>
            </w:pPr>
            <w:r w:rsidRPr="00B91E48">
              <w:rPr>
                <w:rFonts w:ascii="Arial" w:hAnsi="Arial" w:cs="Arial"/>
                <w:b/>
                <w:sz w:val="20"/>
                <w:szCs w:val="20"/>
              </w:rPr>
              <w:t>Desirable</w:t>
            </w:r>
          </w:p>
        </w:tc>
      </w:tr>
      <w:tr w:rsidR="001D61DE" w:rsidRPr="00B91E48" w14:paraId="35CC89B2" w14:textId="77777777" w:rsidTr="000A34E6">
        <w:trPr>
          <w:cantSplit/>
          <w:trHeight w:val="930"/>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839B90" w14:textId="484D018E" w:rsidR="00DA36FB" w:rsidRPr="00B91E48" w:rsidRDefault="00DA36FB" w:rsidP="005A3DB2">
            <w:pPr>
              <w:autoSpaceDE w:val="0"/>
              <w:autoSpaceDN w:val="0"/>
              <w:adjustRightInd w:val="0"/>
              <w:spacing w:before="60" w:after="60"/>
              <w:ind w:right="215" w:firstLine="135"/>
              <w:rPr>
                <w:rFonts w:ascii="Arial" w:hAnsi="Arial" w:cs="Arial"/>
                <w:sz w:val="20"/>
                <w:szCs w:val="20"/>
                <w:lang w:eastAsia="en-GB"/>
              </w:rPr>
            </w:pPr>
            <w:r w:rsidRPr="00B91E48">
              <w:rPr>
                <w:rFonts w:ascii="Arial" w:hAnsi="Arial" w:cs="Arial"/>
                <w:sz w:val="20"/>
                <w:szCs w:val="20"/>
                <w:lang w:eastAsia="en-GB"/>
              </w:rPr>
              <w:t>Vocational qualifications plus several years relevant work experience.</w:t>
            </w:r>
          </w:p>
          <w:p w14:paraId="63323C44" w14:textId="52B1B05D" w:rsidR="00DA36FB" w:rsidRPr="00B91E48" w:rsidRDefault="00DA36FB" w:rsidP="005A3DB2">
            <w:pPr>
              <w:autoSpaceDE w:val="0"/>
              <w:autoSpaceDN w:val="0"/>
              <w:adjustRightInd w:val="0"/>
              <w:spacing w:before="60" w:after="60"/>
              <w:ind w:right="215" w:firstLine="135"/>
              <w:rPr>
                <w:rFonts w:ascii="Arial" w:hAnsi="Arial" w:cs="Arial"/>
                <w:sz w:val="20"/>
                <w:szCs w:val="20"/>
                <w:lang w:eastAsia="en-GB"/>
              </w:rPr>
            </w:pPr>
            <w:r w:rsidRPr="00B91E48">
              <w:rPr>
                <w:rFonts w:ascii="Arial" w:hAnsi="Arial" w:cs="Arial"/>
                <w:sz w:val="20"/>
                <w:szCs w:val="20"/>
                <w:lang w:eastAsia="en-GB"/>
              </w:rPr>
              <w:t>Or:</w:t>
            </w:r>
          </w:p>
          <w:p w14:paraId="1BDBCE1D" w14:textId="1DCF8AA4" w:rsidR="001D61DE" w:rsidRPr="00B91E48" w:rsidRDefault="00DA36FB" w:rsidP="005A3DB2">
            <w:pPr>
              <w:autoSpaceDE w:val="0"/>
              <w:autoSpaceDN w:val="0"/>
              <w:adjustRightInd w:val="0"/>
              <w:spacing w:before="60" w:after="60"/>
              <w:ind w:left="135" w:right="215"/>
              <w:rPr>
                <w:rFonts w:ascii="Arial" w:hAnsi="Arial" w:cs="Arial"/>
                <w:sz w:val="20"/>
                <w:szCs w:val="20"/>
                <w:lang w:eastAsia="en-GB"/>
              </w:rPr>
            </w:pPr>
            <w:r w:rsidRPr="00B91E48">
              <w:rPr>
                <w:rFonts w:ascii="Arial" w:hAnsi="Arial" w:cs="Arial"/>
                <w:sz w:val="20"/>
                <w:szCs w:val="20"/>
                <w:lang w:eastAsia="en-GB"/>
              </w:rPr>
              <w:t>Learning gained through work experience of a number of years. Will include short courses and other formal training.</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7EDE43" w14:textId="77777777" w:rsidR="001D61DE" w:rsidRPr="00B91E48" w:rsidRDefault="00DB2E8C" w:rsidP="005A3DB2">
            <w:pPr>
              <w:spacing w:before="60" w:after="60" w:line="240" w:lineRule="exact"/>
              <w:ind w:right="215"/>
              <w:jc w:val="center"/>
              <w:rPr>
                <w:rFonts w:ascii="Arial" w:eastAsia="Lucida Grande" w:hAnsi="Arial" w:cs="Arial"/>
                <w:sz w:val="20"/>
                <w:szCs w:val="20"/>
              </w:rPr>
            </w:pPr>
            <w:r w:rsidRPr="00B91E48">
              <w:rPr>
                <w:rFonts w:ascii="Arial" w:eastAsia="Lucida Grande" w:hAnsi="Arial" w:cs="Arial"/>
                <w:sz w:val="20"/>
                <w:szCs w:val="20"/>
              </w:rPr>
              <w:t>E</w:t>
            </w:r>
          </w:p>
          <w:p w14:paraId="5021A53A" w14:textId="77777777" w:rsidR="0083300B" w:rsidRPr="00B91E48" w:rsidRDefault="0083300B" w:rsidP="005A3DB2">
            <w:pPr>
              <w:spacing w:before="60" w:after="60" w:line="240" w:lineRule="exact"/>
              <w:ind w:right="215"/>
              <w:jc w:val="center"/>
              <w:rPr>
                <w:rFonts w:ascii="Arial" w:eastAsia="Lucida Grande" w:hAnsi="Arial" w:cs="Arial"/>
                <w:sz w:val="20"/>
                <w:szCs w:val="20"/>
              </w:rPr>
            </w:pPr>
          </w:p>
        </w:tc>
      </w:tr>
      <w:tr w:rsidR="001D61DE" w:rsidRPr="00B91E48" w14:paraId="44FA56CB" w14:textId="77777777" w:rsidTr="000A34E6">
        <w:trPr>
          <w:cantSplit/>
          <w:trHeight w:val="653"/>
        </w:trPr>
        <w:tc>
          <w:tcPr>
            <w:tcW w:w="637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B5386" w14:textId="77777777" w:rsidR="001D61DE" w:rsidRPr="00B91E48" w:rsidRDefault="001D61DE" w:rsidP="005A3DB2">
            <w:pPr>
              <w:spacing w:before="120" w:after="120" w:line="240" w:lineRule="exact"/>
              <w:ind w:left="142" w:right="215"/>
              <w:rPr>
                <w:rFonts w:ascii="Arial" w:hAnsi="Arial" w:cs="Arial"/>
                <w:sz w:val="20"/>
                <w:szCs w:val="20"/>
              </w:rPr>
            </w:pPr>
            <w:r w:rsidRPr="00B91E48">
              <w:rPr>
                <w:rFonts w:ascii="Arial" w:hAnsi="Arial" w:cs="Arial"/>
                <w:b/>
                <w:sz w:val="20"/>
                <w:szCs w:val="20"/>
              </w:rPr>
              <w:t xml:space="preserve">Technical Competencies (Experience and Knowledge) </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FF7B2" w14:textId="56B5D818" w:rsidR="001D61DE" w:rsidRPr="00B91E48" w:rsidRDefault="001D61DE" w:rsidP="005A3DB2">
            <w:pPr>
              <w:spacing w:before="120" w:after="120" w:line="240" w:lineRule="exact"/>
              <w:ind w:right="215"/>
              <w:jc w:val="center"/>
              <w:rPr>
                <w:rFonts w:ascii="Arial" w:hAnsi="Arial" w:cs="Arial"/>
                <w:b/>
                <w:sz w:val="20"/>
                <w:szCs w:val="20"/>
              </w:rPr>
            </w:pPr>
            <w:r w:rsidRPr="00B91E48">
              <w:rPr>
                <w:rFonts w:ascii="Arial" w:hAnsi="Arial" w:cs="Arial"/>
                <w:b/>
                <w:sz w:val="20"/>
                <w:szCs w:val="20"/>
              </w:rPr>
              <w:t>Essential/</w:t>
            </w:r>
            <w:r w:rsidR="00E43268" w:rsidRPr="00B91E48">
              <w:rPr>
                <w:rFonts w:ascii="Arial" w:hAnsi="Arial" w:cs="Arial"/>
                <w:b/>
                <w:sz w:val="20"/>
                <w:szCs w:val="20"/>
              </w:rPr>
              <w:br/>
            </w:r>
            <w:r w:rsidRPr="00B91E48">
              <w:rPr>
                <w:rFonts w:ascii="Arial" w:hAnsi="Arial" w:cs="Arial"/>
                <w:b/>
                <w:sz w:val="20"/>
                <w:szCs w:val="20"/>
              </w:rPr>
              <w:t>Desirable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DE5477" w14:textId="77777777" w:rsidR="001D61DE" w:rsidRPr="00B91E48" w:rsidRDefault="001D61DE" w:rsidP="005A3DB2">
            <w:pPr>
              <w:spacing w:before="120" w:after="0" w:line="240" w:lineRule="exact"/>
              <w:ind w:right="215"/>
              <w:jc w:val="center"/>
              <w:rPr>
                <w:rFonts w:ascii="Arial" w:hAnsi="Arial" w:cs="Arial"/>
                <w:b/>
                <w:sz w:val="20"/>
                <w:szCs w:val="20"/>
              </w:rPr>
            </w:pPr>
            <w:r w:rsidRPr="00B91E48">
              <w:rPr>
                <w:rFonts w:ascii="Arial" w:hAnsi="Arial" w:cs="Arial"/>
                <w:b/>
                <w:sz w:val="20"/>
                <w:szCs w:val="20"/>
              </w:rPr>
              <w:t>Level</w:t>
            </w:r>
          </w:p>
          <w:p w14:paraId="5F5B19D1" w14:textId="77777777" w:rsidR="001D61DE" w:rsidRPr="00B91E48" w:rsidRDefault="001D61DE" w:rsidP="005A3DB2">
            <w:pPr>
              <w:spacing w:after="0" w:line="240" w:lineRule="exact"/>
              <w:ind w:right="215"/>
              <w:jc w:val="center"/>
              <w:rPr>
                <w:rFonts w:ascii="Arial" w:hAnsi="Arial" w:cs="Arial"/>
                <w:b/>
                <w:sz w:val="20"/>
                <w:szCs w:val="20"/>
              </w:rPr>
            </w:pPr>
            <w:r w:rsidRPr="00B91E48">
              <w:rPr>
                <w:rFonts w:ascii="Arial" w:hAnsi="Arial" w:cs="Arial"/>
                <w:b/>
                <w:sz w:val="20"/>
                <w:szCs w:val="20"/>
              </w:rPr>
              <w:t>1-3</w:t>
            </w:r>
          </w:p>
        </w:tc>
      </w:tr>
      <w:tr w:rsidR="00D57765" w:rsidRPr="00B91E48" w14:paraId="1E74CBB0" w14:textId="77777777" w:rsidTr="000A3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6376" w:type="dxa"/>
            <w:gridSpan w:val="3"/>
          </w:tcPr>
          <w:p w14:paraId="2CEB4694" w14:textId="385C9BE9" w:rsidR="00D57765" w:rsidRPr="00B91E48" w:rsidRDefault="0095275E" w:rsidP="005A3DB2">
            <w:pPr>
              <w:spacing w:before="60" w:after="60" w:line="240" w:lineRule="exact"/>
              <w:ind w:right="215"/>
              <w:jc w:val="left"/>
              <w:rPr>
                <w:rFonts w:ascii="Arial" w:hAnsi="Arial" w:cs="Arial"/>
                <w:sz w:val="20"/>
                <w:szCs w:val="20"/>
              </w:rPr>
            </w:pPr>
            <w:r w:rsidRPr="007E710D">
              <w:rPr>
                <w:rFonts w:ascii="Arial" w:hAnsi="Arial" w:cs="Arial"/>
                <w:sz w:val="20"/>
                <w:szCs w:val="20"/>
              </w:rPr>
              <w:t xml:space="preserve">Excellent organisational skills obtained through experience in event planning and management. The ability to multitask and deliver across </w:t>
            </w:r>
            <w:r w:rsidR="00DC135B" w:rsidRPr="007E710D">
              <w:rPr>
                <w:rFonts w:ascii="Arial" w:hAnsi="Arial" w:cs="Arial"/>
                <w:sz w:val="20"/>
                <w:szCs w:val="20"/>
              </w:rPr>
              <w:t>several</w:t>
            </w:r>
            <w:r w:rsidRPr="007E710D">
              <w:rPr>
                <w:rFonts w:ascii="Arial" w:hAnsi="Arial" w:cs="Arial"/>
                <w:sz w:val="20"/>
                <w:szCs w:val="20"/>
              </w:rPr>
              <w:t xml:space="preserve"> events or activities in the same time period.</w:t>
            </w:r>
          </w:p>
        </w:tc>
        <w:tc>
          <w:tcPr>
            <w:tcW w:w="1279" w:type="dxa"/>
            <w:gridSpan w:val="2"/>
          </w:tcPr>
          <w:p w14:paraId="58FF596E" w14:textId="1FEE724B" w:rsidR="00D57765" w:rsidRPr="00B91E48" w:rsidRDefault="00536BEE" w:rsidP="005A3DB2">
            <w:pPr>
              <w:spacing w:before="60" w:after="60" w:line="240" w:lineRule="exact"/>
              <w:ind w:right="215"/>
              <w:jc w:val="center"/>
              <w:rPr>
                <w:rFonts w:ascii="Arial" w:hAnsi="Arial" w:cs="Arial"/>
                <w:sz w:val="20"/>
                <w:szCs w:val="20"/>
              </w:rPr>
            </w:pPr>
            <w:r>
              <w:rPr>
                <w:rFonts w:ascii="Arial" w:hAnsi="Arial" w:cs="Arial"/>
                <w:sz w:val="20"/>
                <w:szCs w:val="20"/>
              </w:rPr>
              <w:t>E</w:t>
            </w:r>
          </w:p>
        </w:tc>
        <w:tc>
          <w:tcPr>
            <w:tcW w:w="1985" w:type="dxa"/>
          </w:tcPr>
          <w:p w14:paraId="5716BD9B" w14:textId="3753F8C5" w:rsidR="00D57765" w:rsidRPr="00B91E48" w:rsidRDefault="007E710D" w:rsidP="005A3DB2">
            <w:pPr>
              <w:spacing w:before="60" w:after="60" w:line="240" w:lineRule="exact"/>
              <w:ind w:right="215"/>
              <w:jc w:val="center"/>
              <w:rPr>
                <w:rFonts w:ascii="Arial" w:hAnsi="Arial" w:cs="Arial"/>
                <w:sz w:val="20"/>
                <w:szCs w:val="20"/>
              </w:rPr>
            </w:pPr>
            <w:r>
              <w:rPr>
                <w:rFonts w:ascii="Arial" w:hAnsi="Arial" w:cs="Arial"/>
                <w:sz w:val="20"/>
                <w:szCs w:val="20"/>
              </w:rPr>
              <w:t>3</w:t>
            </w:r>
          </w:p>
        </w:tc>
      </w:tr>
      <w:tr w:rsidR="00935438" w:rsidRPr="00B91E48" w14:paraId="1484DA12" w14:textId="77777777" w:rsidTr="000A3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6376" w:type="dxa"/>
            <w:gridSpan w:val="3"/>
          </w:tcPr>
          <w:p w14:paraId="03DF8884" w14:textId="45570A54" w:rsidR="00935438" w:rsidRPr="00B91E48" w:rsidRDefault="00C34845" w:rsidP="005A3DB2">
            <w:pPr>
              <w:spacing w:before="60" w:after="60" w:line="240" w:lineRule="exact"/>
              <w:ind w:right="215"/>
              <w:jc w:val="left"/>
              <w:rPr>
                <w:rFonts w:ascii="Arial" w:hAnsi="Arial" w:cs="Arial"/>
                <w:sz w:val="20"/>
                <w:szCs w:val="20"/>
              </w:rPr>
            </w:pPr>
            <w:r w:rsidRPr="00C34845">
              <w:rPr>
                <w:rFonts w:ascii="Arial" w:hAnsi="Arial" w:cs="Arial"/>
                <w:sz w:val="20"/>
                <w:szCs w:val="20"/>
              </w:rPr>
              <w:t>Excellent communication and presentation skills, and the ability to convey information with clarity to a range of audiences.</w:t>
            </w:r>
          </w:p>
        </w:tc>
        <w:tc>
          <w:tcPr>
            <w:tcW w:w="1279" w:type="dxa"/>
            <w:gridSpan w:val="2"/>
          </w:tcPr>
          <w:p w14:paraId="3184E0CF" w14:textId="7CCF2824" w:rsidR="00935438" w:rsidDel="00935438" w:rsidRDefault="007E710D" w:rsidP="005A3DB2">
            <w:pPr>
              <w:spacing w:before="60" w:after="60" w:line="240" w:lineRule="exact"/>
              <w:ind w:right="215"/>
              <w:jc w:val="center"/>
              <w:rPr>
                <w:rFonts w:ascii="Arial" w:hAnsi="Arial" w:cs="Arial"/>
                <w:sz w:val="20"/>
                <w:szCs w:val="20"/>
              </w:rPr>
            </w:pPr>
            <w:r>
              <w:rPr>
                <w:rFonts w:ascii="Arial" w:hAnsi="Arial" w:cs="Arial"/>
                <w:sz w:val="20"/>
                <w:szCs w:val="20"/>
              </w:rPr>
              <w:t>E</w:t>
            </w:r>
          </w:p>
        </w:tc>
        <w:tc>
          <w:tcPr>
            <w:tcW w:w="1985" w:type="dxa"/>
          </w:tcPr>
          <w:p w14:paraId="51B12929" w14:textId="27537EAC" w:rsidR="00935438" w:rsidRPr="00B91E48" w:rsidRDefault="007E710D" w:rsidP="005A3DB2">
            <w:pPr>
              <w:spacing w:before="60" w:after="60" w:line="240" w:lineRule="exact"/>
              <w:ind w:right="215"/>
              <w:jc w:val="center"/>
              <w:rPr>
                <w:rFonts w:ascii="Arial" w:hAnsi="Arial" w:cs="Arial"/>
                <w:sz w:val="20"/>
                <w:szCs w:val="20"/>
              </w:rPr>
            </w:pPr>
            <w:r>
              <w:rPr>
                <w:rFonts w:ascii="Arial" w:hAnsi="Arial" w:cs="Arial"/>
                <w:sz w:val="20"/>
                <w:szCs w:val="20"/>
              </w:rPr>
              <w:t>2</w:t>
            </w:r>
          </w:p>
        </w:tc>
      </w:tr>
      <w:tr w:rsidR="007E710D" w:rsidRPr="00B91E48" w14:paraId="40F48988" w14:textId="77777777" w:rsidTr="000A3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6376" w:type="dxa"/>
            <w:gridSpan w:val="3"/>
          </w:tcPr>
          <w:p w14:paraId="479B76B9" w14:textId="3A7E75DE" w:rsidR="007E710D" w:rsidRPr="00FE2BA2" w:rsidRDefault="00FE2BA2" w:rsidP="00FE2BA2">
            <w:pPr>
              <w:spacing w:before="60" w:after="60" w:line="240" w:lineRule="exact"/>
              <w:jc w:val="left"/>
              <w:rPr>
                <w:rFonts w:ascii="Arial" w:eastAsia="Times New Roman" w:hAnsi="Arial" w:cs="Arial"/>
                <w:color w:val="auto"/>
                <w:sz w:val="20"/>
                <w:szCs w:val="20"/>
              </w:rPr>
            </w:pPr>
            <w:r>
              <w:rPr>
                <w:rFonts w:ascii="Arial" w:hAnsi="Arial" w:cs="Arial"/>
                <w:sz w:val="20"/>
              </w:rPr>
              <w:t>Understanding of health and safety regulations related to event planning and management, including risk assessment and emergency procedures.</w:t>
            </w:r>
          </w:p>
        </w:tc>
        <w:tc>
          <w:tcPr>
            <w:tcW w:w="1279" w:type="dxa"/>
            <w:gridSpan w:val="2"/>
          </w:tcPr>
          <w:p w14:paraId="3226765E" w14:textId="6CD8AA63" w:rsidR="007E710D" w:rsidDel="00935438" w:rsidRDefault="00CB0F93" w:rsidP="005A3DB2">
            <w:pPr>
              <w:spacing w:before="60" w:after="60" w:line="240" w:lineRule="exact"/>
              <w:ind w:right="215"/>
              <w:jc w:val="center"/>
              <w:rPr>
                <w:rFonts w:ascii="Arial" w:hAnsi="Arial" w:cs="Arial"/>
                <w:sz w:val="20"/>
                <w:szCs w:val="20"/>
              </w:rPr>
            </w:pPr>
            <w:r>
              <w:rPr>
                <w:rFonts w:ascii="Arial" w:hAnsi="Arial" w:cs="Arial"/>
                <w:sz w:val="20"/>
                <w:szCs w:val="20"/>
              </w:rPr>
              <w:t>E</w:t>
            </w:r>
          </w:p>
        </w:tc>
        <w:tc>
          <w:tcPr>
            <w:tcW w:w="1985" w:type="dxa"/>
          </w:tcPr>
          <w:p w14:paraId="0897C1DA" w14:textId="68AEC1FF" w:rsidR="007E710D" w:rsidRPr="00B91E48" w:rsidRDefault="00CB0F93" w:rsidP="005A3DB2">
            <w:pPr>
              <w:spacing w:before="60" w:after="60" w:line="240" w:lineRule="exact"/>
              <w:ind w:right="215"/>
              <w:jc w:val="center"/>
              <w:rPr>
                <w:rFonts w:ascii="Arial" w:hAnsi="Arial" w:cs="Arial"/>
                <w:sz w:val="20"/>
                <w:szCs w:val="20"/>
              </w:rPr>
            </w:pPr>
            <w:r>
              <w:rPr>
                <w:rFonts w:ascii="Arial" w:hAnsi="Arial" w:cs="Arial"/>
                <w:sz w:val="20"/>
                <w:szCs w:val="20"/>
              </w:rPr>
              <w:t>2</w:t>
            </w:r>
          </w:p>
        </w:tc>
      </w:tr>
      <w:tr w:rsidR="00B05011" w:rsidRPr="00B91E48" w14:paraId="1C6E86F7" w14:textId="77777777" w:rsidTr="000A3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6376" w:type="dxa"/>
            <w:gridSpan w:val="3"/>
          </w:tcPr>
          <w:p w14:paraId="2E77B721" w14:textId="5D736CFF" w:rsidR="00B05011" w:rsidRPr="00970934" w:rsidRDefault="00B05011" w:rsidP="00B05011">
            <w:pPr>
              <w:spacing w:before="60" w:after="60" w:line="240" w:lineRule="exact"/>
              <w:jc w:val="left"/>
              <w:rPr>
                <w:rFonts w:ascii="Arial" w:eastAsia="Times New Roman" w:hAnsi="Arial" w:cs="Arial"/>
                <w:color w:val="auto"/>
                <w:sz w:val="20"/>
                <w:szCs w:val="20"/>
              </w:rPr>
            </w:pPr>
            <w:r w:rsidRPr="000322AD">
              <w:rPr>
                <w:rFonts w:ascii="Arial" w:hAnsi="Arial" w:cs="Arial"/>
                <w:sz w:val="20"/>
                <w:szCs w:val="20"/>
              </w:rPr>
              <w:t>Good organisational/administration skills with the ability to effectively prioritise tasks and manage own time</w:t>
            </w:r>
          </w:p>
        </w:tc>
        <w:tc>
          <w:tcPr>
            <w:tcW w:w="1279" w:type="dxa"/>
            <w:gridSpan w:val="2"/>
          </w:tcPr>
          <w:p w14:paraId="41B93C1D" w14:textId="3BDF40B7" w:rsidR="00B05011" w:rsidRDefault="00B05011" w:rsidP="00B05011">
            <w:pPr>
              <w:spacing w:before="60" w:after="60" w:line="240" w:lineRule="exact"/>
              <w:ind w:right="215"/>
              <w:jc w:val="center"/>
              <w:rPr>
                <w:rFonts w:ascii="Arial" w:hAnsi="Arial" w:cs="Arial"/>
                <w:sz w:val="20"/>
                <w:szCs w:val="20"/>
              </w:rPr>
            </w:pPr>
            <w:r>
              <w:rPr>
                <w:rFonts w:ascii="Arial" w:hAnsi="Arial" w:cs="Arial"/>
                <w:sz w:val="20"/>
                <w:szCs w:val="20"/>
              </w:rPr>
              <w:t>E</w:t>
            </w:r>
          </w:p>
        </w:tc>
        <w:tc>
          <w:tcPr>
            <w:tcW w:w="1985" w:type="dxa"/>
          </w:tcPr>
          <w:p w14:paraId="7A43F72E" w14:textId="137F2FBD" w:rsidR="00B05011" w:rsidRDefault="00B05011" w:rsidP="00B05011">
            <w:pPr>
              <w:spacing w:before="60" w:after="60" w:line="240" w:lineRule="exact"/>
              <w:ind w:right="215"/>
              <w:jc w:val="center"/>
              <w:rPr>
                <w:rFonts w:ascii="Arial" w:hAnsi="Arial" w:cs="Arial"/>
                <w:sz w:val="20"/>
                <w:szCs w:val="20"/>
              </w:rPr>
            </w:pPr>
            <w:r>
              <w:rPr>
                <w:rFonts w:ascii="Arial" w:hAnsi="Arial" w:cs="Arial"/>
                <w:sz w:val="20"/>
                <w:szCs w:val="20"/>
              </w:rPr>
              <w:t>2</w:t>
            </w:r>
          </w:p>
        </w:tc>
      </w:tr>
      <w:tr w:rsidR="00B05011" w:rsidRPr="00B91E48" w14:paraId="14221285" w14:textId="77777777" w:rsidTr="000A3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6376" w:type="dxa"/>
            <w:gridSpan w:val="3"/>
          </w:tcPr>
          <w:p w14:paraId="229C7D45" w14:textId="50B070A5" w:rsidR="00B05011" w:rsidRPr="00AF4849" w:rsidRDefault="00AF4849" w:rsidP="00AF4849">
            <w:pPr>
              <w:spacing w:before="60" w:after="60" w:line="240" w:lineRule="exact"/>
              <w:jc w:val="left"/>
              <w:rPr>
                <w:rFonts w:ascii="Arial" w:eastAsia="Times New Roman" w:hAnsi="Arial" w:cs="Arial"/>
                <w:color w:val="auto"/>
                <w:sz w:val="20"/>
                <w:szCs w:val="20"/>
              </w:rPr>
            </w:pPr>
            <w:r>
              <w:rPr>
                <w:rFonts w:ascii="Arial" w:hAnsi="Arial" w:cs="Arial"/>
                <w:sz w:val="20"/>
              </w:rPr>
              <w:t>Experience of engaging with student in the cocreation of events and activities.</w:t>
            </w:r>
          </w:p>
        </w:tc>
        <w:tc>
          <w:tcPr>
            <w:tcW w:w="1279" w:type="dxa"/>
            <w:gridSpan w:val="2"/>
          </w:tcPr>
          <w:p w14:paraId="687E7F87" w14:textId="3A11935D" w:rsidR="00B05011" w:rsidRDefault="00AF4849" w:rsidP="00B05011">
            <w:pPr>
              <w:spacing w:before="60" w:after="60" w:line="240" w:lineRule="exact"/>
              <w:ind w:right="215"/>
              <w:jc w:val="center"/>
              <w:rPr>
                <w:rFonts w:ascii="Arial" w:hAnsi="Arial" w:cs="Arial"/>
                <w:sz w:val="20"/>
                <w:szCs w:val="20"/>
              </w:rPr>
            </w:pPr>
            <w:r>
              <w:rPr>
                <w:rFonts w:ascii="Arial" w:hAnsi="Arial" w:cs="Arial"/>
                <w:sz w:val="20"/>
                <w:szCs w:val="20"/>
              </w:rPr>
              <w:t>D</w:t>
            </w:r>
          </w:p>
        </w:tc>
        <w:tc>
          <w:tcPr>
            <w:tcW w:w="1985" w:type="dxa"/>
          </w:tcPr>
          <w:p w14:paraId="57EF587A" w14:textId="1FEF4586" w:rsidR="00B05011" w:rsidRDefault="00AF4849" w:rsidP="00B05011">
            <w:pPr>
              <w:spacing w:before="60" w:after="60" w:line="240" w:lineRule="exact"/>
              <w:ind w:right="215"/>
              <w:jc w:val="center"/>
              <w:rPr>
                <w:rFonts w:ascii="Arial" w:hAnsi="Arial" w:cs="Arial"/>
                <w:sz w:val="20"/>
                <w:szCs w:val="20"/>
              </w:rPr>
            </w:pPr>
            <w:r>
              <w:rPr>
                <w:rFonts w:ascii="Arial" w:hAnsi="Arial" w:cs="Arial"/>
                <w:sz w:val="20"/>
                <w:szCs w:val="20"/>
              </w:rPr>
              <w:t>N/A</w:t>
            </w:r>
          </w:p>
        </w:tc>
      </w:tr>
      <w:tr w:rsidR="00B05011" w:rsidRPr="00B91E48" w14:paraId="62D8425C" w14:textId="77777777" w:rsidTr="000A3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6376" w:type="dxa"/>
            <w:gridSpan w:val="3"/>
          </w:tcPr>
          <w:p w14:paraId="738F93D0" w14:textId="426D6496" w:rsidR="00B05011" w:rsidRPr="000322AD" w:rsidRDefault="00B05011" w:rsidP="00B05011">
            <w:pPr>
              <w:spacing w:before="60" w:after="60" w:line="240" w:lineRule="exact"/>
              <w:ind w:right="215"/>
              <w:jc w:val="left"/>
              <w:rPr>
                <w:rFonts w:ascii="Arial" w:hAnsi="Arial" w:cs="Arial"/>
                <w:sz w:val="20"/>
                <w:szCs w:val="20"/>
              </w:rPr>
            </w:pPr>
            <w:r w:rsidRPr="00B91E48">
              <w:rPr>
                <w:rFonts w:ascii="Arial" w:hAnsi="Arial" w:cs="Arial"/>
                <w:sz w:val="20"/>
                <w:szCs w:val="20"/>
              </w:rPr>
              <w:t xml:space="preserve">Experience of </w:t>
            </w:r>
            <w:r>
              <w:rPr>
                <w:rFonts w:ascii="Arial" w:hAnsi="Arial" w:cs="Arial"/>
                <w:sz w:val="20"/>
                <w:szCs w:val="20"/>
              </w:rPr>
              <w:t>creating promotional materials for events and advertising events by a range of media.</w:t>
            </w:r>
          </w:p>
        </w:tc>
        <w:tc>
          <w:tcPr>
            <w:tcW w:w="1279" w:type="dxa"/>
            <w:gridSpan w:val="2"/>
          </w:tcPr>
          <w:p w14:paraId="662687E6" w14:textId="5635298D" w:rsidR="00B05011" w:rsidRDefault="00B05011" w:rsidP="00B05011">
            <w:pPr>
              <w:spacing w:before="60" w:after="60" w:line="240" w:lineRule="exact"/>
              <w:ind w:right="215"/>
              <w:jc w:val="center"/>
              <w:rPr>
                <w:rFonts w:ascii="Arial" w:hAnsi="Arial" w:cs="Arial"/>
                <w:sz w:val="20"/>
                <w:szCs w:val="20"/>
              </w:rPr>
            </w:pPr>
            <w:r>
              <w:rPr>
                <w:rFonts w:ascii="Arial" w:hAnsi="Arial" w:cs="Arial"/>
                <w:sz w:val="20"/>
                <w:szCs w:val="20"/>
              </w:rPr>
              <w:t>D</w:t>
            </w:r>
          </w:p>
        </w:tc>
        <w:tc>
          <w:tcPr>
            <w:tcW w:w="1985" w:type="dxa"/>
          </w:tcPr>
          <w:p w14:paraId="6F386DC6" w14:textId="5CF1E9D8" w:rsidR="00B05011" w:rsidRDefault="00AF4849" w:rsidP="00B05011">
            <w:pPr>
              <w:spacing w:before="60" w:after="60" w:line="240" w:lineRule="exact"/>
              <w:ind w:right="215"/>
              <w:jc w:val="center"/>
              <w:rPr>
                <w:rFonts w:ascii="Arial" w:hAnsi="Arial" w:cs="Arial"/>
                <w:sz w:val="20"/>
                <w:szCs w:val="20"/>
              </w:rPr>
            </w:pPr>
            <w:r>
              <w:rPr>
                <w:rFonts w:ascii="Arial" w:hAnsi="Arial" w:cs="Arial"/>
                <w:sz w:val="20"/>
                <w:szCs w:val="20"/>
              </w:rPr>
              <w:t>N/A</w:t>
            </w:r>
          </w:p>
        </w:tc>
      </w:tr>
      <w:tr w:rsidR="00B05011" w:rsidRPr="00B91E48" w14:paraId="5A8C3462" w14:textId="77777777" w:rsidTr="000A34E6">
        <w:trPr>
          <w:cantSplit/>
          <w:trHeight w:val="480"/>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1C2554" w14:textId="77777777" w:rsidR="00B05011" w:rsidRPr="00B91E48" w:rsidRDefault="00B05011" w:rsidP="00B05011">
            <w:pPr>
              <w:spacing w:before="120" w:after="120" w:line="240" w:lineRule="exact"/>
              <w:ind w:left="142" w:right="215"/>
              <w:jc w:val="left"/>
              <w:rPr>
                <w:rFonts w:ascii="Arial" w:hAnsi="Arial" w:cs="Arial"/>
                <w:b/>
                <w:sz w:val="20"/>
                <w:szCs w:val="20"/>
              </w:rPr>
            </w:pPr>
            <w:r w:rsidRPr="00B91E48">
              <w:rPr>
                <w:rFonts w:ascii="Arial" w:hAnsi="Arial" w:cs="Arial"/>
                <w:b/>
                <w:sz w:val="20"/>
                <w:szCs w:val="20"/>
              </w:rPr>
              <w:t xml:space="preserve">Special Requirements: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D0FB5C" w14:textId="77777777" w:rsidR="00B05011" w:rsidRPr="00B91E48" w:rsidRDefault="00B05011" w:rsidP="00B05011">
            <w:pPr>
              <w:pStyle w:val="MediumShading1-Accent21"/>
              <w:ind w:right="215"/>
              <w:jc w:val="center"/>
              <w:rPr>
                <w:rFonts w:ascii="Arial" w:hAnsi="Arial" w:cs="Arial"/>
                <w:b/>
                <w:sz w:val="20"/>
                <w:szCs w:val="20"/>
              </w:rPr>
            </w:pPr>
            <w:r w:rsidRPr="00B91E48">
              <w:rPr>
                <w:rFonts w:ascii="Arial" w:hAnsi="Arial" w:cs="Arial"/>
                <w:b/>
                <w:sz w:val="20"/>
                <w:szCs w:val="20"/>
              </w:rPr>
              <w:t>Essential/</w:t>
            </w:r>
          </w:p>
          <w:p w14:paraId="5F47A4DA" w14:textId="77777777" w:rsidR="00B05011" w:rsidRPr="00B91E48" w:rsidRDefault="00B05011" w:rsidP="00B05011">
            <w:pPr>
              <w:pStyle w:val="MediumShading1-Accent21"/>
              <w:ind w:right="215"/>
              <w:jc w:val="center"/>
              <w:rPr>
                <w:rFonts w:ascii="Arial" w:hAnsi="Arial" w:cs="Arial"/>
                <w:sz w:val="20"/>
                <w:szCs w:val="20"/>
              </w:rPr>
            </w:pPr>
            <w:r w:rsidRPr="00B91E48">
              <w:rPr>
                <w:rFonts w:ascii="Arial" w:hAnsi="Arial" w:cs="Arial"/>
                <w:b/>
                <w:sz w:val="20"/>
                <w:szCs w:val="20"/>
              </w:rPr>
              <w:t>Desirable</w:t>
            </w:r>
          </w:p>
        </w:tc>
      </w:tr>
      <w:tr w:rsidR="00B05011" w:rsidRPr="00B91E48" w14:paraId="5BBA6FCD" w14:textId="77777777" w:rsidTr="000A34E6">
        <w:trPr>
          <w:cantSplit/>
          <w:trHeight w:val="310"/>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C270BD" w14:textId="77777777" w:rsidR="00B05011" w:rsidRPr="00B91E48" w:rsidRDefault="00B05011" w:rsidP="00B05011">
            <w:pPr>
              <w:spacing w:before="60" w:after="60" w:line="240" w:lineRule="exact"/>
              <w:ind w:left="142" w:right="215"/>
              <w:jc w:val="left"/>
              <w:rPr>
                <w:rFonts w:ascii="Arial" w:hAnsi="Arial" w:cs="Arial"/>
                <w:sz w:val="20"/>
                <w:szCs w:val="20"/>
              </w:rPr>
            </w:pPr>
            <w:r w:rsidRPr="00B91E48">
              <w:rPr>
                <w:rFonts w:ascii="Arial" w:hAnsi="Arial" w:cs="Arial"/>
                <w:sz w:val="20"/>
                <w:szCs w:val="20"/>
              </w:rPr>
              <w:t>Some weekend/evening work may be required as directed by your line manager</w:t>
            </w:r>
          </w:p>
          <w:p w14:paraId="716BD408" w14:textId="77777777" w:rsidR="00B05011" w:rsidRPr="00B91E48" w:rsidRDefault="00B05011" w:rsidP="00B05011">
            <w:pPr>
              <w:spacing w:before="60" w:after="60" w:line="240" w:lineRule="exact"/>
              <w:ind w:left="142" w:right="215"/>
              <w:jc w:val="left"/>
              <w:rPr>
                <w:rFonts w:ascii="Arial" w:hAnsi="Arial" w:cs="Arial"/>
                <w:sz w:val="20"/>
                <w:szCs w:val="20"/>
              </w:rPr>
            </w:pPr>
            <w:r w:rsidRPr="00B91E48">
              <w:rPr>
                <w:rFonts w:ascii="Arial" w:hAnsi="Arial" w:cs="Arial"/>
                <w:sz w:val="20"/>
                <w:szCs w:val="20"/>
              </w:rPr>
              <w:t>Annual leave may be restricted at key times during the year.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B21AC9" w14:textId="77777777" w:rsidR="00B05011" w:rsidRPr="00B91E48" w:rsidRDefault="00B05011" w:rsidP="00B05011">
            <w:pPr>
              <w:spacing w:before="60" w:after="60" w:line="240" w:lineRule="exact"/>
              <w:ind w:right="215"/>
              <w:jc w:val="center"/>
              <w:rPr>
                <w:rFonts w:ascii="Arial" w:eastAsia="Lucida Grande" w:hAnsi="Arial" w:cs="Arial"/>
                <w:sz w:val="20"/>
                <w:szCs w:val="20"/>
              </w:rPr>
            </w:pPr>
            <w:r w:rsidRPr="00B91E48">
              <w:rPr>
                <w:rFonts w:ascii="Arial" w:eastAsia="Lucida Grande" w:hAnsi="Arial" w:cs="Arial"/>
                <w:sz w:val="20"/>
                <w:szCs w:val="20"/>
              </w:rPr>
              <w:t>E</w:t>
            </w:r>
          </w:p>
        </w:tc>
      </w:tr>
      <w:tr w:rsidR="00B05011" w:rsidRPr="00B91E48" w14:paraId="237B96D0" w14:textId="77777777" w:rsidTr="000A34E6">
        <w:trPr>
          <w:cantSplit/>
          <w:trHeight w:val="960"/>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600310" w14:textId="77777777" w:rsidR="00B05011" w:rsidRPr="00B91E48" w:rsidRDefault="00B05011" w:rsidP="00B05011">
            <w:pPr>
              <w:spacing w:before="120" w:after="120" w:line="240" w:lineRule="exact"/>
              <w:ind w:left="142" w:right="215"/>
              <w:jc w:val="left"/>
              <w:rPr>
                <w:rFonts w:ascii="Arial" w:hAnsi="Arial" w:cs="Arial"/>
                <w:sz w:val="20"/>
                <w:szCs w:val="20"/>
              </w:rPr>
            </w:pPr>
            <w:r w:rsidRPr="00B91E48">
              <w:rPr>
                <w:rFonts w:ascii="Arial" w:hAnsi="Arial" w:cs="Arial"/>
                <w:b/>
                <w:sz w:val="20"/>
                <w:szCs w:val="20"/>
              </w:rPr>
              <w:t xml:space="preserve">Core Competencies </w:t>
            </w:r>
            <w:r w:rsidRPr="00B91E48">
              <w:rPr>
                <w:rFonts w:ascii="Arial" w:hAnsi="Arial" w:cs="Arial"/>
                <w:sz w:val="20"/>
                <w:szCs w:val="20"/>
              </w:rPr>
              <w:t>This section contains the level of competency required to carry out this role.  (Please refer to the competency framework for clarification where needed). n/a (not applicable) should be placed, where the competency is not a requirement of the grade.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622C64" w14:textId="77777777" w:rsidR="00B05011" w:rsidRPr="00B91E48" w:rsidRDefault="00B05011" w:rsidP="00B05011">
            <w:pPr>
              <w:spacing w:before="120" w:after="0" w:line="240" w:lineRule="exact"/>
              <w:ind w:right="215"/>
              <w:jc w:val="center"/>
              <w:rPr>
                <w:rFonts w:ascii="Arial" w:hAnsi="Arial" w:cs="Arial"/>
                <w:b/>
                <w:sz w:val="20"/>
                <w:szCs w:val="20"/>
              </w:rPr>
            </w:pPr>
            <w:r w:rsidRPr="00B91E48">
              <w:rPr>
                <w:rFonts w:ascii="Arial" w:hAnsi="Arial" w:cs="Arial"/>
                <w:b/>
                <w:sz w:val="20"/>
                <w:szCs w:val="20"/>
              </w:rPr>
              <w:t>Level</w:t>
            </w:r>
          </w:p>
          <w:p w14:paraId="014DDF49" w14:textId="77777777" w:rsidR="00B05011" w:rsidRPr="00B91E48" w:rsidRDefault="00B05011" w:rsidP="00B05011">
            <w:pPr>
              <w:spacing w:after="0" w:line="240" w:lineRule="exact"/>
              <w:ind w:right="215"/>
              <w:jc w:val="center"/>
              <w:rPr>
                <w:rFonts w:ascii="Arial" w:hAnsi="Arial" w:cs="Arial"/>
                <w:b/>
                <w:sz w:val="20"/>
                <w:szCs w:val="20"/>
              </w:rPr>
            </w:pPr>
            <w:r w:rsidRPr="00B91E48">
              <w:rPr>
                <w:rFonts w:ascii="Arial" w:hAnsi="Arial" w:cs="Arial"/>
                <w:b/>
                <w:sz w:val="20"/>
                <w:szCs w:val="20"/>
              </w:rPr>
              <w:t>1-3</w:t>
            </w:r>
          </w:p>
        </w:tc>
      </w:tr>
      <w:tr w:rsidR="00B05011" w:rsidRPr="00B91E48" w14:paraId="72D88FBF" w14:textId="77777777" w:rsidTr="000A34E6">
        <w:trPr>
          <w:cantSplit/>
          <w:trHeight w:val="2940"/>
        </w:trPr>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55723E"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Communication</w:t>
            </w:r>
          </w:p>
          <w:p w14:paraId="040CA136"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Adaptability / Flexibility</w:t>
            </w:r>
          </w:p>
          <w:p w14:paraId="739146F7"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Customer/Client service and support</w:t>
            </w:r>
          </w:p>
          <w:p w14:paraId="275C7455"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Planning and Organising</w:t>
            </w:r>
          </w:p>
          <w:p w14:paraId="20E7AB6F"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Continuous Improvement</w:t>
            </w:r>
          </w:p>
          <w:p w14:paraId="72A890E5" w14:textId="39F90D2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Problem Solving and Decision-Making Skills</w:t>
            </w:r>
          </w:p>
          <w:p w14:paraId="696BB7E7"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Creative and Analytical Thinking</w:t>
            </w:r>
          </w:p>
          <w:p w14:paraId="647B0783" w14:textId="77777777" w:rsidR="00B05011" w:rsidRPr="00B91E48"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Influencing, Persuasion and Negotiation Skills</w:t>
            </w:r>
          </w:p>
          <w:p w14:paraId="54CBBFD8" w14:textId="77777777" w:rsidR="00B05011" w:rsidRDefault="00B05011" w:rsidP="00B05011">
            <w:pPr>
              <w:spacing w:before="60" w:after="60" w:line="240" w:lineRule="exact"/>
              <w:ind w:left="142" w:right="215"/>
              <w:rPr>
                <w:rFonts w:ascii="Arial" w:hAnsi="Arial" w:cs="Arial"/>
                <w:sz w:val="20"/>
                <w:szCs w:val="20"/>
              </w:rPr>
            </w:pPr>
            <w:r w:rsidRPr="00B91E48">
              <w:rPr>
                <w:rFonts w:ascii="Arial" w:hAnsi="Arial" w:cs="Arial"/>
                <w:sz w:val="20"/>
                <w:szCs w:val="20"/>
              </w:rPr>
              <w:t>Strategic Thinking &amp; Leadership</w:t>
            </w:r>
          </w:p>
          <w:p w14:paraId="5EDC0A53" w14:textId="7B300719" w:rsidR="00B05011" w:rsidRPr="00B91E48" w:rsidRDefault="00B05011" w:rsidP="00B05011">
            <w:pPr>
              <w:spacing w:before="60" w:after="60" w:line="240" w:lineRule="exact"/>
              <w:ind w:left="142" w:right="215"/>
              <w:rPr>
                <w:rFonts w:ascii="Arial" w:hAnsi="Arial" w:cs="Arial"/>
                <w:sz w:val="20"/>
                <w:szCs w:val="20"/>
              </w:rPr>
            </w:pPr>
            <w:r>
              <w:rPr>
                <w:rFonts w:ascii="Arial" w:hAnsi="Arial" w:cs="Arial"/>
                <w:sz w:val="20"/>
                <w:szCs w:val="20"/>
              </w:rPr>
              <w:t xml:space="preserve">Managing and Developing Performance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84F4E9"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2</w:t>
            </w:r>
          </w:p>
          <w:p w14:paraId="19B4518F"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2</w:t>
            </w:r>
          </w:p>
          <w:p w14:paraId="35A9964B" w14:textId="6A2D84CA" w:rsidR="00B05011" w:rsidRPr="00B91E48" w:rsidRDefault="00B05011" w:rsidP="00B05011">
            <w:pPr>
              <w:spacing w:before="60" w:after="60" w:line="240" w:lineRule="exact"/>
              <w:ind w:right="215"/>
              <w:jc w:val="center"/>
              <w:rPr>
                <w:rFonts w:ascii="Arial" w:hAnsi="Arial" w:cs="Arial"/>
                <w:sz w:val="20"/>
                <w:szCs w:val="20"/>
              </w:rPr>
            </w:pPr>
            <w:r>
              <w:rPr>
                <w:rFonts w:ascii="Arial" w:hAnsi="Arial" w:cs="Arial"/>
                <w:sz w:val="20"/>
                <w:szCs w:val="20"/>
              </w:rPr>
              <w:t>2</w:t>
            </w:r>
          </w:p>
          <w:p w14:paraId="45F78FB1"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2</w:t>
            </w:r>
          </w:p>
          <w:p w14:paraId="455047FA"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1</w:t>
            </w:r>
          </w:p>
          <w:p w14:paraId="33E61105"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1</w:t>
            </w:r>
          </w:p>
          <w:p w14:paraId="3CF44D17"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1</w:t>
            </w:r>
          </w:p>
          <w:p w14:paraId="033E511D" w14:textId="77777777" w:rsidR="00B05011" w:rsidRPr="00B91E48" w:rsidRDefault="00B05011" w:rsidP="00B05011">
            <w:pPr>
              <w:spacing w:before="60" w:after="60" w:line="240" w:lineRule="exact"/>
              <w:ind w:right="215"/>
              <w:jc w:val="center"/>
              <w:rPr>
                <w:rFonts w:ascii="Arial" w:hAnsi="Arial" w:cs="Arial"/>
                <w:sz w:val="20"/>
                <w:szCs w:val="20"/>
              </w:rPr>
            </w:pPr>
            <w:r w:rsidRPr="00B91E48">
              <w:rPr>
                <w:rFonts w:ascii="Arial" w:eastAsia="Lucida Grande" w:hAnsi="Arial" w:cs="Arial"/>
                <w:sz w:val="20"/>
                <w:szCs w:val="20"/>
              </w:rPr>
              <w:t>1</w:t>
            </w:r>
          </w:p>
          <w:p w14:paraId="50AD0F4A" w14:textId="77777777" w:rsidR="00B05011" w:rsidRDefault="00B05011" w:rsidP="00B05011">
            <w:pPr>
              <w:spacing w:before="60" w:after="60" w:line="240" w:lineRule="exact"/>
              <w:ind w:right="215"/>
              <w:jc w:val="center"/>
              <w:rPr>
                <w:rFonts w:ascii="Arial" w:eastAsia="Lucida Grande" w:hAnsi="Arial" w:cs="Arial"/>
                <w:sz w:val="20"/>
                <w:szCs w:val="20"/>
              </w:rPr>
            </w:pPr>
            <w:r w:rsidRPr="00B91E48">
              <w:rPr>
                <w:rFonts w:ascii="Arial" w:eastAsia="Lucida Grande" w:hAnsi="Arial" w:cs="Arial"/>
                <w:sz w:val="20"/>
                <w:szCs w:val="20"/>
              </w:rPr>
              <w:t>n/a</w:t>
            </w:r>
          </w:p>
          <w:p w14:paraId="08BA6C47" w14:textId="06E7E4EE" w:rsidR="00B05011" w:rsidRPr="00B91E48" w:rsidRDefault="00B05011" w:rsidP="00B05011">
            <w:pPr>
              <w:spacing w:before="60" w:after="60" w:line="240" w:lineRule="exact"/>
              <w:ind w:right="215"/>
              <w:jc w:val="center"/>
              <w:rPr>
                <w:rFonts w:ascii="Arial" w:eastAsia="Lucida Grande" w:hAnsi="Arial" w:cs="Arial"/>
                <w:sz w:val="20"/>
                <w:szCs w:val="20"/>
              </w:rPr>
            </w:pPr>
            <w:r>
              <w:rPr>
                <w:rFonts w:ascii="Arial" w:eastAsia="Lucida Grande" w:hAnsi="Arial" w:cs="Arial"/>
                <w:sz w:val="20"/>
                <w:szCs w:val="20"/>
              </w:rPr>
              <w:t>n/a</w:t>
            </w:r>
          </w:p>
        </w:tc>
      </w:tr>
      <w:tr w:rsidR="00B05011" w:rsidRPr="00B91E48" w14:paraId="294DB2DB" w14:textId="77777777" w:rsidTr="000A34E6">
        <w:trPr>
          <w:cantSplit/>
          <w:trHeight w:val="192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499CA9F" w14:textId="359D9DF4" w:rsidR="00B05011" w:rsidRPr="00B91E48" w:rsidRDefault="00B05011" w:rsidP="00DC135B">
            <w:pPr>
              <w:spacing w:before="60" w:after="60" w:line="240" w:lineRule="exact"/>
              <w:ind w:left="142" w:right="215"/>
              <w:jc w:val="left"/>
              <w:rPr>
                <w:rFonts w:ascii="Arial" w:hAnsi="Arial" w:cs="Arial"/>
                <w:sz w:val="20"/>
                <w:szCs w:val="20"/>
              </w:rPr>
            </w:pPr>
            <w:r w:rsidRPr="00B91E48">
              <w:rPr>
                <w:rFonts w:ascii="Arial" w:hAnsi="Arial" w:cs="Arial"/>
                <w:sz w:val="20"/>
                <w:szCs w:val="20"/>
              </w:rPr>
              <w:t xml:space="preserve">This Job Purpose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6695741A" w14:textId="77777777" w:rsidR="00B05011" w:rsidRDefault="00B05011" w:rsidP="00B05011">
            <w:pPr>
              <w:spacing w:before="60" w:after="60" w:line="180" w:lineRule="exact"/>
              <w:ind w:left="142" w:right="215"/>
              <w:rPr>
                <w:rFonts w:ascii="Arial" w:hAnsi="Arial" w:cs="Arial"/>
                <w:sz w:val="20"/>
                <w:szCs w:val="20"/>
              </w:rPr>
            </w:pPr>
            <w:r w:rsidRPr="00B91E48">
              <w:rPr>
                <w:rFonts w:ascii="Arial" w:hAnsi="Arial" w:cs="Arial"/>
                <w:sz w:val="20"/>
                <w:szCs w:val="20"/>
              </w:rPr>
              <w:t>Should significant changes to the Job Purpose become necessary, the post holder will be consulted and the changes reflected in a revised Job Purpose.</w:t>
            </w:r>
          </w:p>
          <w:p w14:paraId="5B692ED8" w14:textId="77777777" w:rsidR="00DC135B" w:rsidRDefault="00DC135B" w:rsidP="00B05011">
            <w:pPr>
              <w:spacing w:before="60" w:after="60" w:line="180" w:lineRule="exact"/>
              <w:ind w:left="142" w:right="215"/>
              <w:rPr>
                <w:rFonts w:ascii="Arial" w:hAnsi="Arial" w:cs="Arial"/>
                <w:sz w:val="20"/>
                <w:szCs w:val="20"/>
              </w:rPr>
            </w:pPr>
          </w:p>
          <w:p w14:paraId="7AFF257A" w14:textId="77777777" w:rsidR="00DC135B" w:rsidRPr="00B91E48" w:rsidRDefault="00DC135B" w:rsidP="00B05011">
            <w:pPr>
              <w:spacing w:before="60" w:after="60" w:line="180" w:lineRule="exact"/>
              <w:ind w:left="142" w:right="215"/>
              <w:rPr>
                <w:rFonts w:ascii="Arial" w:hAnsi="Arial" w:cs="Arial"/>
                <w:sz w:val="20"/>
                <w:szCs w:val="20"/>
              </w:rPr>
            </w:pPr>
          </w:p>
        </w:tc>
      </w:tr>
      <w:tr w:rsidR="00B05011" w:rsidRPr="00B91E48" w14:paraId="5858148E" w14:textId="77777777" w:rsidTr="000A34E6">
        <w:trPr>
          <w:cantSplit/>
          <w:trHeight w:val="31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99CCFF"/>
            <w:tcMar>
              <w:top w:w="0" w:type="dxa"/>
              <w:left w:w="0" w:type="dxa"/>
              <w:bottom w:w="0" w:type="dxa"/>
              <w:right w:w="0" w:type="dxa"/>
            </w:tcMar>
          </w:tcPr>
          <w:p w14:paraId="24D34703" w14:textId="77777777" w:rsidR="00B05011" w:rsidRPr="00B91E48" w:rsidRDefault="00B05011" w:rsidP="00B05011">
            <w:pPr>
              <w:spacing w:before="60" w:after="60"/>
              <w:ind w:left="142" w:right="215"/>
              <w:jc w:val="left"/>
              <w:rPr>
                <w:rFonts w:ascii="Arial" w:hAnsi="Arial" w:cs="Arial"/>
                <w:b/>
                <w:sz w:val="20"/>
                <w:szCs w:val="20"/>
              </w:rPr>
            </w:pPr>
            <w:r w:rsidRPr="00B91E48">
              <w:rPr>
                <w:rFonts w:ascii="Arial" w:hAnsi="Arial" w:cs="Arial"/>
                <w:b/>
                <w:sz w:val="20"/>
                <w:szCs w:val="20"/>
              </w:rPr>
              <w:lastRenderedPageBreak/>
              <w:t>Organisational/Departmental Information &amp; Key Relationships</w:t>
            </w:r>
          </w:p>
        </w:tc>
      </w:tr>
      <w:tr w:rsidR="00B05011" w:rsidRPr="00B91E48" w14:paraId="53DEF789" w14:textId="77777777" w:rsidTr="000A34E6">
        <w:trPr>
          <w:cantSplit/>
          <w:trHeight w:val="3344"/>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6197CF4" w14:textId="77777777" w:rsidR="00B05011" w:rsidRPr="00B91E48" w:rsidRDefault="00B05011" w:rsidP="00B05011">
            <w:pPr>
              <w:pStyle w:val="TitleA"/>
              <w:spacing w:before="60"/>
              <w:ind w:left="142" w:right="215"/>
              <w:jc w:val="both"/>
              <w:rPr>
                <w:rFonts w:cs="Arial"/>
                <w:b w:val="0"/>
                <w:i/>
                <w:sz w:val="20"/>
                <w:u w:val="none"/>
              </w:rPr>
            </w:pPr>
            <w:r w:rsidRPr="00B91E48">
              <w:rPr>
                <w:rFonts w:cs="Arial"/>
                <w:sz w:val="20"/>
              </w:rPr>
              <w:t>Background Information</w:t>
            </w:r>
            <w:r w:rsidRPr="00B91E48">
              <w:rPr>
                <w:rFonts w:cs="Arial"/>
                <w:b w:val="0"/>
                <w:i/>
                <w:sz w:val="20"/>
                <w:u w:val="none"/>
              </w:rPr>
              <w:t xml:space="preserve"> </w:t>
            </w:r>
          </w:p>
          <w:p w14:paraId="0A4AA4B5" w14:textId="7B6CD298" w:rsidR="00B05011" w:rsidRPr="00B91E48" w:rsidRDefault="00B05011" w:rsidP="00B05011">
            <w:pPr>
              <w:spacing w:after="0"/>
              <w:ind w:left="142" w:right="215"/>
              <w:jc w:val="left"/>
              <w:rPr>
                <w:rFonts w:ascii="Arial" w:hAnsi="Arial" w:cs="Arial"/>
                <w:sz w:val="20"/>
                <w:szCs w:val="20"/>
              </w:rPr>
            </w:pPr>
            <w:r w:rsidRPr="00B91E48">
              <w:rPr>
                <w:rFonts w:ascii="Arial" w:hAnsi="Arial" w:cs="Arial"/>
                <w:sz w:val="20"/>
                <w:szCs w:val="20"/>
              </w:rPr>
              <w:t>The Student Events &amp; Communities team and sits within the Student Experience Department, which is part of the Chief Student Officer</w:t>
            </w:r>
            <w:r>
              <w:rPr>
                <w:rFonts w:ascii="Arial" w:hAnsi="Arial" w:cs="Arial"/>
                <w:sz w:val="20"/>
                <w:szCs w:val="20"/>
              </w:rPr>
              <w:t>’s</w:t>
            </w:r>
            <w:r w:rsidRPr="00B91E48">
              <w:rPr>
                <w:rFonts w:ascii="Arial" w:hAnsi="Arial" w:cs="Arial"/>
                <w:sz w:val="20"/>
                <w:szCs w:val="20"/>
              </w:rPr>
              <w:t xml:space="preserve"> Directorate. The Student Experience Department includes approximately 50 members of staff across a range of student engagement services The Student Experience Department focuses on delivering a personalised and welcoming experience in all our engagements, putting students at the heart of our work, and fostering a sense of belonging and community ethos through all our practices.</w:t>
            </w:r>
            <w:r>
              <w:rPr>
                <w:rFonts w:ascii="Arial" w:hAnsi="Arial" w:cs="Arial"/>
                <w:sz w:val="20"/>
                <w:szCs w:val="20"/>
              </w:rPr>
              <w:t xml:space="preserve"> </w:t>
            </w:r>
          </w:p>
          <w:p w14:paraId="6C9D729E" w14:textId="77777777" w:rsidR="00B05011" w:rsidRPr="00B91E48" w:rsidRDefault="00B05011" w:rsidP="00B05011">
            <w:pPr>
              <w:spacing w:after="0"/>
              <w:ind w:left="142" w:right="215"/>
              <w:jc w:val="left"/>
              <w:rPr>
                <w:rFonts w:ascii="Arial" w:hAnsi="Arial" w:cs="Arial"/>
                <w:sz w:val="20"/>
                <w:szCs w:val="20"/>
              </w:rPr>
            </w:pPr>
            <w:r w:rsidRPr="00B91E48">
              <w:rPr>
                <w:rFonts w:ascii="Arial" w:hAnsi="Arial" w:cs="Arial"/>
                <w:sz w:val="20"/>
                <w:szCs w:val="20"/>
              </w:rPr>
              <w:t xml:space="preserve"> </w:t>
            </w:r>
          </w:p>
          <w:p w14:paraId="75350FEF" w14:textId="77777777" w:rsidR="00B05011" w:rsidRDefault="00B05011" w:rsidP="00B05011">
            <w:pPr>
              <w:spacing w:after="0"/>
              <w:ind w:left="142" w:right="215"/>
              <w:jc w:val="left"/>
              <w:rPr>
                <w:rFonts w:ascii="Arial" w:hAnsi="Arial" w:cs="Arial"/>
                <w:sz w:val="20"/>
                <w:szCs w:val="20"/>
              </w:rPr>
            </w:pPr>
            <w:r w:rsidRPr="00B91E48">
              <w:rPr>
                <w:rFonts w:ascii="Arial" w:hAnsi="Arial" w:cs="Arial"/>
                <w:sz w:val="20"/>
                <w:szCs w:val="20"/>
              </w:rPr>
              <w:t>The Chief Student Officer</w:t>
            </w:r>
            <w:r>
              <w:rPr>
                <w:rFonts w:ascii="Arial" w:hAnsi="Arial" w:cs="Arial"/>
                <w:sz w:val="20"/>
                <w:szCs w:val="20"/>
              </w:rPr>
              <w:t>’s</w:t>
            </w:r>
            <w:r w:rsidRPr="00B91E48">
              <w:rPr>
                <w:rFonts w:ascii="Arial" w:hAnsi="Arial" w:cs="Arial"/>
                <w:sz w:val="20"/>
                <w:szCs w:val="20"/>
              </w:rPr>
              <w:t xml:space="preserve"> Directorate serves to provide a joined-up and effective service to students across their student journey at the University: from pre-enrolment to graduation, with an excellent student experience as its primary focus. We ensure that students receive excellent support and advice and feel a sense of belonging to the University of Surrey community, and we work against the key principles in our student and staff partnership manifesto (student-staff-partnership-manifesto.pdf (surrey.ac.uk).</w:t>
            </w:r>
          </w:p>
          <w:p w14:paraId="5047218D" w14:textId="2591A228" w:rsidR="00B05011" w:rsidRPr="00B91E48" w:rsidRDefault="00B05011" w:rsidP="000404ED">
            <w:pPr>
              <w:spacing w:after="0"/>
              <w:ind w:right="215"/>
              <w:jc w:val="left"/>
              <w:rPr>
                <w:rFonts w:ascii="Arial" w:hAnsi="Arial" w:cs="Arial"/>
                <w:sz w:val="20"/>
                <w:szCs w:val="20"/>
              </w:rPr>
            </w:pPr>
          </w:p>
        </w:tc>
      </w:tr>
      <w:tr w:rsidR="00B05011" w:rsidRPr="00B91E48" w14:paraId="4A0679AD" w14:textId="77777777" w:rsidTr="000A34E6">
        <w:trPr>
          <w:cantSplit/>
          <w:trHeight w:val="3268"/>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CB3064" w14:textId="5B822640" w:rsidR="00B05011" w:rsidRPr="00B91E48" w:rsidRDefault="00B05011" w:rsidP="00B05011">
            <w:pPr>
              <w:pStyle w:val="Heading41"/>
              <w:spacing w:before="60"/>
              <w:ind w:left="142" w:right="215"/>
              <w:jc w:val="both"/>
              <w:rPr>
                <w:rFonts w:cs="Arial"/>
                <w:sz w:val="20"/>
                <w:u w:val="single"/>
              </w:rPr>
            </w:pPr>
            <w:r w:rsidRPr="00B91E48">
              <w:rPr>
                <w:rFonts w:cs="Arial"/>
                <w:sz w:val="20"/>
                <w:u w:val="single"/>
              </w:rPr>
              <w:t>Department Structure Chart</w:t>
            </w:r>
          </w:p>
          <w:p w14:paraId="43E4EFF4" w14:textId="77777777" w:rsidR="00B05011" w:rsidRDefault="00B05011" w:rsidP="00B05011">
            <w:pPr>
              <w:ind w:right="215"/>
              <w:rPr>
                <w:rFonts w:ascii="Arial" w:hAnsi="Arial" w:cs="Arial"/>
                <w:sz w:val="20"/>
                <w:szCs w:val="20"/>
                <w:lang w:eastAsia="en-GB"/>
              </w:rPr>
            </w:pPr>
          </w:p>
          <w:p w14:paraId="16EE2B79" w14:textId="21240BE7" w:rsidR="00B05011" w:rsidRPr="00B91E48" w:rsidRDefault="00B05011" w:rsidP="00B05011">
            <w:pPr>
              <w:ind w:right="215"/>
              <w:rPr>
                <w:rFonts w:ascii="Arial" w:hAnsi="Arial" w:cs="Arial"/>
                <w:sz w:val="20"/>
                <w:szCs w:val="20"/>
                <w:lang w:eastAsia="en-GB"/>
              </w:rPr>
            </w:pPr>
            <w:r w:rsidRPr="00C15011">
              <w:rPr>
                <w:noProof/>
              </w:rPr>
              <w:drawing>
                <wp:inline distT="0" distB="0" distL="0" distR="0" wp14:anchorId="7EE95E8D" wp14:editId="7AA4DC23">
                  <wp:extent cx="6128084" cy="3274595"/>
                  <wp:effectExtent l="0" t="38100" r="0" b="21590"/>
                  <wp:docPr id="2013380701" name="Diagram 1">
                    <a:extLst xmlns:a="http://schemas.openxmlformats.org/drawingml/2006/main">
                      <a:ext uri="{FF2B5EF4-FFF2-40B4-BE49-F238E27FC236}">
                        <a16:creationId xmlns:a16="http://schemas.microsoft.com/office/drawing/2014/main" id="{6C57549C-B2F1-AD33-EB2F-6AA2AA7B089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B05011" w:rsidRPr="00B91E48" w14:paraId="4BBBBEFD" w14:textId="77777777" w:rsidTr="000A34E6">
        <w:trPr>
          <w:cantSplit/>
          <w:trHeight w:val="3980"/>
        </w:trPr>
        <w:tc>
          <w:tcPr>
            <w:tcW w:w="9640" w:type="dxa"/>
            <w:gridSpan w:val="6"/>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76CEF1" w14:textId="77777777" w:rsidR="00B05011" w:rsidRPr="00B91E48" w:rsidRDefault="00B05011" w:rsidP="00B05011">
            <w:pPr>
              <w:pStyle w:val="Heading41"/>
              <w:spacing w:before="60" w:after="60"/>
              <w:ind w:left="142" w:right="215"/>
              <w:jc w:val="both"/>
              <w:rPr>
                <w:rFonts w:cs="Arial"/>
                <w:b w:val="0"/>
                <w:sz w:val="20"/>
              </w:rPr>
            </w:pPr>
            <w:r w:rsidRPr="00B91E48">
              <w:rPr>
                <w:rFonts w:cs="Arial"/>
                <w:sz w:val="20"/>
                <w:u w:val="single"/>
              </w:rPr>
              <w:t>Relationships</w:t>
            </w:r>
            <w:r w:rsidRPr="00B91E48">
              <w:rPr>
                <w:rFonts w:cs="Arial"/>
                <w:b w:val="0"/>
                <w:sz w:val="20"/>
              </w:rPr>
              <w:t xml:space="preserve"> </w:t>
            </w:r>
          </w:p>
          <w:p w14:paraId="2B104B70" w14:textId="77777777" w:rsidR="00B05011" w:rsidRPr="00B91E48" w:rsidRDefault="00B05011" w:rsidP="00B05011">
            <w:pPr>
              <w:spacing w:before="120" w:after="0"/>
              <w:ind w:left="142" w:right="215"/>
              <w:rPr>
                <w:rFonts w:ascii="Arial" w:hAnsi="Arial" w:cs="Arial"/>
                <w:b/>
                <w:sz w:val="20"/>
                <w:szCs w:val="20"/>
              </w:rPr>
            </w:pPr>
            <w:r w:rsidRPr="00B91E48">
              <w:rPr>
                <w:rFonts w:ascii="Arial" w:hAnsi="Arial" w:cs="Arial"/>
                <w:b/>
                <w:sz w:val="20"/>
                <w:szCs w:val="20"/>
              </w:rPr>
              <w:t xml:space="preserve">Internal </w:t>
            </w:r>
          </w:p>
          <w:p w14:paraId="2B2AC8E0" w14:textId="6E59CCA1"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Faculties, Schools, and Depts</w:t>
            </w:r>
          </w:p>
          <w:p w14:paraId="23691444" w14:textId="1C47FDA8"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Departments across the CSO</w:t>
            </w:r>
          </w:p>
          <w:p w14:paraId="113B34D8" w14:textId="3E20C84E"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Accommodation</w:t>
            </w:r>
          </w:p>
          <w:p w14:paraId="27670887" w14:textId="47AA405D"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Campus Safety</w:t>
            </w:r>
          </w:p>
          <w:p w14:paraId="36BEF684" w14:textId="64FFE749"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Hospitality and Catering</w:t>
            </w:r>
          </w:p>
          <w:p w14:paraId="5703E6C4" w14:textId="1EE797ED"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Estates</w:t>
            </w:r>
          </w:p>
          <w:p w14:paraId="4BB8CB9D" w14:textId="426FD251"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 xml:space="preserve">Library </w:t>
            </w:r>
          </w:p>
          <w:p w14:paraId="0B681AC8" w14:textId="79746FB4"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Doctoral College</w:t>
            </w:r>
          </w:p>
          <w:p w14:paraId="0789D330" w14:textId="388C1195" w:rsidR="00B05011" w:rsidRPr="005A3DB2" w:rsidRDefault="00B05011" w:rsidP="00B05011">
            <w:pPr>
              <w:pStyle w:val="ListParagraph"/>
              <w:numPr>
                <w:ilvl w:val="0"/>
                <w:numId w:val="36"/>
              </w:numPr>
              <w:spacing w:before="120" w:after="0"/>
              <w:ind w:right="215"/>
              <w:rPr>
                <w:rFonts w:ascii="Arial" w:hAnsi="Arial" w:cs="Arial"/>
                <w:bCs/>
                <w:sz w:val="20"/>
              </w:rPr>
            </w:pPr>
            <w:r w:rsidRPr="005A3DB2">
              <w:rPr>
                <w:rFonts w:ascii="Arial" w:hAnsi="Arial" w:cs="Arial"/>
                <w:bCs/>
                <w:sz w:val="20"/>
              </w:rPr>
              <w:t>Surrey Sports Park</w:t>
            </w:r>
          </w:p>
          <w:p w14:paraId="4D778D30" w14:textId="77777777" w:rsidR="00B05011" w:rsidRPr="00B91E48" w:rsidRDefault="00B05011" w:rsidP="00B05011">
            <w:pPr>
              <w:spacing w:before="120" w:after="0"/>
              <w:ind w:left="142" w:right="215"/>
              <w:rPr>
                <w:rFonts w:ascii="Arial" w:hAnsi="Arial" w:cs="Arial"/>
                <w:b/>
                <w:sz w:val="20"/>
                <w:szCs w:val="20"/>
              </w:rPr>
            </w:pPr>
            <w:r w:rsidRPr="00B91E48">
              <w:rPr>
                <w:rFonts w:ascii="Arial" w:hAnsi="Arial" w:cs="Arial"/>
                <w:b/>
                <w:sz w:val="20"/>
                <w:szCs w:val="20"/>
              </w:rPr>
              <w:t xml:space="preserve">External  </w:t>
            </w:r>
          </w:p>
          <w:p w14:paraId="75D01B7F" w14:textId="51A9FAA6" w:rsidR="00B05011" w:rsidRPr="00B91E48" w:rsidRDefault="00B05011" w:rsidP="00B05011">
            <w:pPr>
              <w:pStyle w:val="ColorfulShading-Accent31"/>
              <w:numPr>
                <w:ilvl w:val="0"/>
                <w:numId w:val="37"/>
              </w:numPr>
              <w:spacing w:before="60" w:after="0"/>
              <w:ind w:right="215"/>
              <w:rPr>
                <w:rFonts w:ascii="Arial" w:hAnsi="Arial" w:cs="Arial"/>
                <w:sz w:val="20"/>
              </w:rPr>
            </w:pPr>
            <w:r w:rsidRPr="00B91E48">
              <w:rPr>
                <w:rFonts w:ascii="Arial" w:hAnsi="Arial" w:cs="Arial"/>
                <w:bCs/>
                <w:sz w:val="20"/>
              </w:rPr>
              <w:t>USSU (University of Surrey Students' Union)</w:t>
            </w:r>
            <w:r w:rsidRPr="00B91E48">
              <w:rPr>
                <w:rFonts w:ascii="Arial" w:hAnsi="Arial" w:cs="Arial"/>
                <w:b/>
                <w:sz w:val="20"/>
              </w:rPr>
              <w:t xml:space="preserve"> </w:t>
            </w:r>
          </w:p>
        </w:tc>
      </w:tr>
    </w:tbl>
    <w:p w14:paraId="7C9AC074" w14:textId="77777777" w:rsidR="00873FA4" w:rsidRPr="00B91E48" w:rsidRDefault="00873FA4" w:rsidP="005A3DB2">
      <w:pPr>
        <w:ind w:right="215"/>
        <w:rPr>
          <w:rFonts w:ascii="Arial" w:hAnsi="Arial" w:cs="Arial"/>
          <w:sz w:val="20"/>
          <w:szCs w:val="20"/>
        </w:rPr>
      </w:pPr>
    </w:p>
    <w:p w14:paraId="57D62C75" w14:textId="77777777" w:rsidR="00873FA4" w:rsidRPr="00B91E48" w:rsidRDefault="00873FA4" w:rsidP="005A3DB2">
      <w:pPr>
        <w:ind w:right="215"/>
        <w:rPr>
          <w:rFonts w:ascii="Arial" w:eastAsia="Times New Roman" w:hAnsi="Arial" w:cs="Arial"/>
          <w:color w:val="auto"/>
          <w:sz w:val="20"/>
          <w:szCs w:val="20"/>
          <w:lang w:bidi="x-none"/>
        </w:rPr>
      </w:pPr>
    </w:p>
    <w:sectPr w:rsidR="00873FA4" w:rsidRPr="00B91E48">
      <w:headerReference w:type="even" r:id="rId16"/>
      <w:headerReference w:type="default" r:id="rId17"/>
      <w:pgSz w:w="11909" w:h="16834"/>
      <w:pgMar w:top="0" w:right="609" w:bottom="272" w:left="1304" w:header="136" w:footer="1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BD81" w14:textId="77777777" w:rsidR="00413078" w:rsidRDefault="00413078">
      <w:pPr>
        <w:spacing w:after="0"/>
      </w:pPr>
      <w:r>
        <w:separator/>
      </w:r>
    </w:p>
  </w:endnote>
  <w:endnote w:type="continuationSeparator" w:id="0">
    <w:p w14:paraId="60652652" w14:textId="77777777" w:rsidR="00413078" w:rsidRDefault="00413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12F2" w14:textId="77777777" w:rsidR="00413078" w:rsidRDefault="00413078">
      <w:pPr>
        <w:spacing w:after="0"/>
      </w:pPr>
      <w:r>
        <w:separator/>
      </w:r>
    </w:p>
  </w:footnote>
  <w:footnote w:type="continuationSeparator" w:id="0">
    <w:p w14:paraId="3A61F3C3" w14:textId="77777777" w:rsidR="00413078" w:rsidRDefault="004130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71B5" w14:textId="6E23A413" w:rsidR="00413078" w:rsidRDefault="004A1D70">
    <w:pPr>
      <w:pStyle w:val="Footer1"/>
      <w:jc w:val="left"/>
      <w:rPr>
        <w:rFonts w:eastAsia="Times New Roman"/>
        <w:color w:val="auto"/>
        <w:sz w:val="20"/>
        <w:lang w:eastAsia="en-US" w:bidi="x-none"/>
      </w:rPr>
    </w:pPr>
    <w:r>
      <w:rPr>
        <w:rFonts w:ascii="Frutiger LT Std 45 Light" w:hAnsi="Frutiger LT Std 45 Light"/>
        <w:noProof/>
        <w:sz w:val="22"/>
        <w:szCs w:val="22"/>
        <w:lang w:val="en-US"/>
      </w:rPr>
      <w:drawing>
        <wp:anchor distT="0" distB="0" distL="114300" distR="114300" simplePos="0" relativeHeight="251661312" behindDoc="0" locked="0" layoutInCell="1" allowOverlap="1" wp14:anchorId="21C27A0C" wp14:editId="2B5703E4">
          <wp:simplePos x="0" y="0"/>
          <wp:positionH relativeFrom="column">
            <wp:posOffset>-971550</wp:posOffset>
          </wp:positionH>
          <wp:positionV relativeFrom="paragraph">
            <wp:posOffset>-168275</wp:posOffset>
          </wp:positionV>
          <wp:extent cx="1572260" cy="690880"/>
          <wp:effectExtent l="0" t="0" r="8890" b="0"/>
          <wp:wrapNone/>
          <wp:docPr id="2096387104" name="Picture 2096387104"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3078">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50D5" w14:textId="27D139D7" w:rsidR="00413078" w:rsidRDefault="004A1D70">
    <w:pPr>
      <w:pStyle w:val="Footer1"/>
      <w:jc w:val="left"/>
      <w:rPr>
        <w:rFonts w:eastAsia="Times New Roman"/>
        <w:color w:val="auto"/>
        <w:sz w:val="20"/>
        <w:lang w:eastAsia="en-US" w:bidi="x-none"/>
      </w:rPr>
    </w:pPr>
    <w:r>
      <w:rPr>
        <w:rFonts w:ascii="Frutiger LT Std 45 Light" w:hAnsi="Frutiger LT Std 45 Light"/>
        <w:noProof/>
        <w:sz w:val="22"/>
        <w:szCs w:val="22"/>
        <w:lang w:val="en-US"/>
      </w:rPr>
      <w:drawing>
        <wp:anchor distT="0" distB="0" distL="114300" distR="114300" simplePos="0" relativeHeight="251658240" behindDoc="0" locked="0" layoutInCell="1" allowOverlap="1" wp14:anchorId="762B54BF" wp14:editId="292C8A47">
          <wp:simplePos x="0" y="0"/>
          <wp:positionH relativeFrom="column">
            <wp:posOffset>-914400</wp:posOffset>
          </wp:positionH>
          <wp:positionV relativeFrom="paragraph">
            <wp:posOffset>-158750</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13078">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1223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283"/>
        </w:tabs>
        <w:ind w:left="283"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2"/>
    <w:multiLevelType w:val="multilevel"/>
    <w:tmpl w:val="894EE874"/>
    <w:lvl w:ilvl="0">
      <w:start w:val="1"/>
      <w:numFmt w:val="bullet"/>
      <w:suff w:val="nothing"/>
      <w:lvlText w:val="•"/>
      <w:lvlJc w:val="left"/>
      <w:pPr>
        <w:ind w:left="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suff w:val="nothing"/>
      <w:lvlText w:val="·"/>
      <w:lvlJc w:val="left"/>
      <w:pPr>
        <w:ind w:left="0"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0" w15:restartNumberingAfterBreak="0">
    <w:nsid w:val="0000000A"/>
    <w:multiLevelType w:val="multilevel"/>
    <w:tmpl w:val="894EE87C"/>
    <w:lvl w:ilvl="0">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2" w15:restartNumberingAfterBreak="0">
    <w:nsid w:val="0000000C"/>
    <w:multiLevelType w:val="multilevel"/>
    <w:tmpl w:val="894EE87E"/>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0795B1D"/>
    <w:multiLevelType w:val="hybridMultilevel"/>
    <w:tmpl w:val="7B6C61D0"/>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09A070C5"/>
    <w:multiLevelType w:val="hybridMultilevel"/>
    <w:tmpl w:val="2DB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2326A1"/>
    <w:multiLevelType w:val="multilevel"/>
    <w:tmpl w:val="2E4A2E4A"/>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7" w15:restartNumberingAfterBreak="0">
    <w:nsid w:val="12AC0062"/>
    <w:multiLevelType w:val="hybridMultilevel"/>
    <w:tmpl w:val="D3726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FE1D8A"/>
    <w:multiLevelType w:val="hybridMultilevel"/>
    <w:tmpl w:val="BFF0DFB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20D53471"/>
    <w:multiLevelType w:val="hybridMultilevel"/>
    <w:tmpl w:val="22E6343C"/>
    <w:lvl w:ilvl="0" w:tplc="08090001">
      <w:start w:val="1"/>
      <w:numFmt w:val="bullet"/>
      <w:lvlText w:val=""/>
      <w:lvlJc w:val="left"/>
      <w:pPr>
        <w:ind w:left="54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0" w15:restartNumberingAfterBreak="0">
    <w:nsid w:val="26FA0B7F"/>
    <w:multiLevelType w:val="multilevel"/>
    <w:tmpl w:val="6A802700"/>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1" w15:restartNumberingAfterBreak="0">
    <w:nsid w:val="2AC05206"/>
    <w:multiLevelType w:val="multilevel"/>
    <w:tmpl w:val="EDF2F006"/>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2"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47D60"/>
    <w:multiLevelType w:val="multilevel"/>
    <w:tmpl w:val="37284D32"/>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4" w15:restartNumberingAfterBreak="0">
    <w:nsid w:val="3B015D0C"/>
    <w:multiLevelType w:val="hybridMultilevel"/>
    <w:tmpl w:val="C2F47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89B387F"/>
    <w:multiLevelType w:val="hybridMultilevel"/>
    <w:tmpl w:val="23B66328"/>
    <w:lvl w:ilvl="0" w:tplc="08090001">
      <w:start w:val="1"/>
      <w:numFmt w:val="bullet"/>
      <w:lvlText w:val=""/>
      <w:lvlJc w:val="left"/>
      <w:pPr>
        <w:ind w:left="54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6" w15:restartNumberingAfterBreak="0">
    <w:nsid w:val="4DBE2FBA"/>
    <w:multiLevelType w:val="multilevel"/>
    <w:tmpl w:val="8416BEF4"/>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7" w15:restartNumberingAfterBreak="0">
    <w:nsid w:val="53582170"/>
    <w:multiLevelType w:val="hybridMultilevel"/>
    <w:tmpl w:val="09765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1C7F6C"/>
    <w:multiLevelType w:val="multilevel"/>
    <w:tmpl w:val="2942248E"/>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9" w15:restartNumberingAfterBreak="0">
    <w:nsid w:val="5B5051FC"/>
    <w:multiLevelType w:val="multilevel"/>
    <w:tmpl w:val="894EE877"/>
    <w:lvl w:ilvl="0">
      <w:start w:val="1"/>
      <w:numFmt w:val="bullet"/>
      <w:lvlText w:val="•"/>
      <w:lvlJc w:val="left"/>
      <w:pPr>
        <w:tabs>
          <w:tab w:val="num" w:pos="284"/>
        </w:tabs>
        <w:ind w:left="284" w:firstLine="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0" w15:restartNumberingAfterBreak="0">
    <w:nsid w:val="5FAB75A2"/>
    <w:multiLevelType w:val="hybridMultilevel"/>
    <w:tmpl w:val="1EE81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67D0F17"/>
    <w:multiLevelType w:val="hybridMultilevel"/>
    <w:tmpl w:val="5EDA383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9CB5F80"/>
    <w:multiLevelType w:val="hybridMultilevel"/>
    <w:tmpl w:val="5EDA38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C1D6EEC"/>
    <w:multiLevelType w:val="hybridMultilevel"/>
    <w:tmpl w:val="54AA95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6DE65DE9"/>
    <w:multiLevelType w:val="multilevel"/>
    <w:tmpl w:val="E1365EAE"/>
    <w:lvl w:ilvl="0">
      <w:start w:val="1"/>
      <w:numFmt w:val="bullet"/>
      <w:lvlText w:val=""/>
      <w:lvlJc w:val="left"/>
      <w:pPr>
        <w:tabs>
          <w:tab w:val="num" w:pos="284"/>
        </w:tabs>
        <w:ind w:left="284" w:firstLine="0"/>
      </w:pPr>
      <w:rPr>
        <w:rFonts w:ascii="Symbol"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5" w15:restartNumberingAfterBreak="0">
    <w:nsid w:val="6E5511E7"/>
    <w:multiLevelType w:val="hybridMultilevel"/>
    <w:tmpl w:val="04E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937D87"/>
    <w:multiLevelType w:val="hybridMultilevel"/>
    <w:tmpl w:val="E37E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82042"/>
    <w:multiLevelType w:val="hybridMultilevel"/>
    <w:tmpl w:val="8AAA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187637">
    <w:abstractNumId w:val="1"/>
  </w:num>
  <w:num w:numId="2" w16cid:durableId="378671192">
    <w:abstractNumId w:val="2"/>
  </w:num>
  <w:num w:numId="3" w16cid:durableId="1705405086">
    <w:abstractNumId w:val="3"/>
  </w:num>
  <w:num w:numId="4" w16cid:durableId="465010056">
    <w:abstractNumId w:val="4"/>
  </w:num>
  <w:num w:numId="5" w16cid:durableId="1929580155">
    <w:abstractNumId w:val="5"/>
  </w:num>
  <w:num w:numId="6" w16cid:durableId="636496138">
    <w:abstractNumId w:val="6"/>
  </w:num>
  <w:num w:numId="7" w16cid:durableId="1489442001">
    <w:abstractNumId w:val="7"/>
  </w:num>
  <w:num w:numId="8" w16cid:durableId="710424482">
    <w:abstractNumId w:val="8"/>
  </w:num>
  <w:num w:numId="9" w16cid:durableId="1361323627">
    <w:abstractNumId w:val="9"/>
  </w:num>
  <w:num w:numId="10" w16cid:durableId="233439392">
    <w:abstractNumId w:val="10"/>
  </w:num>
  <w:num w:numId="11" w16cid:durableId="987249160">
    <w:abstractNumId w:val="11"/>
  </w:num>
  <w:num w:numId="12" w16cid:durableId="423383389">
    <w:abstractNumId w:val="12"/>
  </w:num>
  <w:num w:numId="13" w16cid:durableId="1890143716">
    <w:abstractNumId w:val="29"/>
  </w:num>
  <w:num w:numId="14" w16cid:durableId="1196892402">
    <w:abstractNumId w:val="26"/>
  </w:num>
  <w:num w:numId="15" w16cid:durableId="333607627">
    <w:abstractNumId w:val="16"/>
  </w:num>
  <w:num w:numId="16" w16cid:durableId="793017015">
    <w:abstractNumId w:val="20"/>
  </w:num>
  <w:num w:numId="17" w16cid:durableId="1708798671">
    <w:abstractNumId w:val="23"/>
  </w:num>
  <w:num w:numId="18" w16cid:durableId="1953433972">
    <w:abstractNumId w:val="34"/>
  </w:num>
  <w:num w:numId="19" w16cid:durableId="1026758044">
    <w:abstractNumId w:val="21"/>
  </w:num>
  <w:num w:numId="20" w16cid:durableId="668682527">
    <w:abstractNumId w:val="28"/>
  </w:num>
  <w:num w:numId="21" w16cid:durableId="1393386718">
    <w:abstractNumId w:val="0"/>
  </w:num>
  <w:num w:numId="22" w16cid:durableId="1130708631">
    <w:abstractNumId w:val="37"/>
  </w:num>
  <w:num w:numId="23" w16cid:durableId="1835415692">
    <w:abstractNumId w:val="36"/>
  </w:num>
  <w:num w:numId="24" w16cid:durableId="1298417171">
    <w:abstractNumId w:val="13"/>
  </w:num>
  <w:num w:numId="25" w16cid:durableId="719204633">
    <w:abstractNumId w:val="18"/>
  </w:num>
  <w:num w:numId="26" w16cid:durableId="1248467153">
    <w:abstractNumId w:val="14"/>
  </w:num>
  <w:num w:numId="27" w16cid:durableId="1600487173">
    <w:abstractNumId w:val="32"/>
  </w:num>
  <w:num w:numId="28" w16cid:durableId="258681896">
    <w:abstractNumId w:val="30"/>
  </w:num>
  <w:num w:numId="29" w16cid:durableId="1409764927">
    <w:abstractNumId w:val="17"/>
  </w:num>
  <w:num w:numId="30" w16cid:durableId="513034482">
    <w:abstractNumId w:val="15"/>
  </w:num>
  <w:num w:numId="31" w16cid:durableId="1721901376">
    <w:abstractNumId w:val="27"/>
  </w:num>
  <w:num w:numId="32" w16cid:durableId="1665864377">
    <w:abstractNumId w:val="25"/>
  </w:num>
  <w:num w:numId="33" w16cid:durableId="3939436">
    <w:abstractNumId w:val="19"/>
  </w:num>
  <w:num w:numId="34" w16cid:durableId="1524705491">
    <w:abstractNumId w:val="22"/>
  </w:num>
  <w:num w:numId="35" w16cid:durableId="265239017">
    <w:abstractNumId w:val="31"/>
  </w:num>
  <w:num w:numId="36" w16cid:durableId="1070301171">
    <w:abstractNumId w:val="35"/>
  </w:num>
  <w:num w:numId="37" w16cid:durableId="1849171902">
    <w:abstractNumId w:val="33"/>
  </w:num>
  <w:num w:numId="38" w16cid:durableId="1844316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029729">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DE"/>
    <w:rsid w:val="00013811"/>
    <w:rsid w:val="00015ACF"/>
    <w:rsid w:val="00020028"/>
    <w:rsid w:val="000207E6"/>
    <w:rsid w:val="00022FD2"/>
    <w:rsid w:val="000312C4"/>
    <w:rsid w:val="000322AD"/>
    <w:rsid w:val="000404ED"/>
    <w:rsid w:val="0005431D"/>
    <w:rsid w:val="0006604E"/>
    <w:rsid w:val="00077622"/>
    <w:rsid w:val="000809A3"/>
    <w:rsid w:val="00094CF4"/>
    <w:rsid w:val="0009665C"/>
    <w:rsid w:val="000A34E6"/>
    <w:rsid w:val="000B0D85"/>
    <w:rsid w:val="000B2CE0"/>
    <w:rsid w:val="000B3BFC"/>
    <w:rsid w:val="000E07C2"/>
    <w:rsid w:val="001207F0"/>
    <w:rsid w:val="00134F00"/>
    <w:rsid w:val="0014176A"/>
    <w:rsid w:val="00142593"/>
    <w:rsid w:val="00142C0E"/>
    <w:rsid w:val="00156DE6"/>
    <w:rsid w:val="0016125D"/>
    <w:rsid w:val="00167FF2"/>
    <w:rsid w:val="00184675"/>
    <w:rsid w:val="00185FB2"/>
    <w:rsid w:val="0019140A"/>
    <w:rsid w:val="001A6167"/>
    <w:rsid w:val="001C00E6"/>
    <w:rsid w:val="001C053E"/>
    <w:rsid w:val="001C2E2E"/>
    <w:rsid w:val="001D486D"/>
    <w:rsid w:val="001D61DE"/>
    <w:rsid w:val="001E2145"/>
    <w:rsid w:val="002037E4"/>
    <w:rsid w:val="0020668C"/>
    <w:rsid w:val="0020752B"/>
    <w:rsid w:val="00207D9E"/>
    <w:rsid w:val="00222B9F"/>
    <w:rsid w:val="002346AD"/>
    <w:rsid w:val="00246052"/>
    <w:rsid w:val="00250987"/>
    <w:rsid w:val="00270497"/>
    <w:rsid w:val="0027305B"/>
    <w:rsid w:val="00273A8B"/>
    <w:rsid w:val="002754BE"/>
    <w:rsid w:val="0027666C"/>
    <w:rsid w:val="00276E81"/>
    <w:rsid w:val="00282331"/>
    <w:rsid w:val="002828B5"/>
    <w:rsid w:val="002A762F"/>
    <w:rsid w:val="002B6926"/>
    <w:rsid w:val="002C1426"/>
    <w:rsid w:val="002C1DFF"/>
    <w:rsid w:val="002C35E3"/>
    <w:rsid w:val="002C4697"/>
    <w:rsid w:val="002D1B52"/>
    <w:rsid w:val="002D5A8F"/>
    <w:rsid w:val="002E4AEC"/>
    <w:rsid w:val="003042FC"/>
    <w:rsid w:val="003063F5"/>
    <w:rsid w:val="0031407E"/>
    <w:rsid w:val="003153E4"/>
    <w:rsid w:val="0035182B"/>
    <w:rsid w:val="0038099D"/>
    <w:rsid w:val="003819D6"/>
    <w:rsid w:val="0038688F"/>
    <w:rsid w:val="00387A86"/>
    <w:rsid w:val="003A0129"/>
    <w:rsid w:val="003A2D21"/>
    <w:rsid w:val="003A5837"/>
    <w:rsid w:val="003A6619"/>
    <w:rsid w:val="003B3420"/>
    <w:rsid w:val="003C1E35"/>
    <w:rsid w:val="003C2651"/>
    <w:rsid w:val="003E1053"/>
    <w:rsid w:val="003E2EBD"/>
    <w:rsid w:val="003E3376"/>
    <w:rsid w:val="003E438F"/>
    <w:rsid w:val="003F0D74"/>
    <w:rsid w:val="003F2477"/>
    <w:rsid w:val="004003FB"/>
    <w:rsid w:val="00402193"/>
    <w:rsid w:val="00407D3F"/>
    <w:rsid w:val="00413078"/>
    <w:rsid w:val="004159BF"/>
    <w:rsid w:val="004175FA"/>
    <w:rsid w:val="0042557B"/>
    <w:rsid w:val="00435ADD"/>
    <w:rsid w:val="00440D15"/>
    <w:rsid w:val="00450186"/>
    <w:rsid w:val="00454B66"/>
    <w:rsid w:val="004557F0"/>
    <w:rsid w:val="004634A3"/>
    <w:rsid w:val="004652FC"/>
    <w:rsid w:val="00470638"/>
    <w:rsid w:val="004A1D70"/>
    <w:rsid w:val="004A6A7A"/>
    <w:rsid w:val="004B202F"/>
    <w:rsid w:val="004B442C"/>
    <w:rsid w:val="004B78FF"/>
    <w:rsid w:val="004C1A27"/>
    <w:rsid w:val="004E1A40"/>
    <w:rsid w:val="004E1A9F"/>
    <w:rsid w:val="004E3316"/>
    <w:rsid w:val="004E4B33"/>
    <w:rsid w:val="004F7D50"/>
    <w:rsid w:val="005128B0"/>
    <w:rsid w:val="00515E73"/>
    <w:rsid w:val="0052062A"/>
    <w:rsid w:val="00520BF0"/>
    <w:rsid w:val="0053182A"/>
    <w:rsid w:val="00536A6D"/>
    <w:rsid w:val="00536BEE"/>
    <w:rsid w:val="005505D9"/>
    <w:rsid w:val="00561711"/>
    <w:rsid w:val="00580504"/>
    <w:rsid w:val="00581675"/>
    <w:rsid w:val="00596DD4"/>
    <w:rsid w:val="005A3DB2"/>
    <w:rsid w:val="005A5424"/>
    <w:rsid w:val="005B5528"/>
    <w:rsid w:val="005B6B79"/>
    <w:rsid w:val="005C21A5"/>
    <w:rsid w:val="005E245A"/>
    <w:rsid w:val="005E6E1F"/>
    <w:rsid w:val="005F2256"/>
    <w:rsid w:val="00617650"/>
    <w:rsid w:val="00624851"/>
    <w:rsid w:val="00664F8E"/>
    <w:rsid w:val="00671C79"/>
    <w:rsid w:val="006771CD"/>
    <w:rsid w:val="006951F0"/>
    <w:rsid w:val="006A5F8E"/>
    <w:rsid w:val="006C396C"/>
    <w:rsid w:val="006E17B5"/>
    <w:rsid w:val="006E3993"/>
    <w:rsid w:val="00713A48"/>
    <w:rsid w:val="007153A1"/>
    <w:rsid w:val="00720D5D"/>
    <w:rsid w:val="0072496C"/>
    <w:rsid w:val="00727390"/>
    <w:rsid w:val="007473F9"/>
    <w:rsid w:val="00753764"/>
    <w:rsid w:val="00760E0B"/>
    <w:rsid w:val="00764CAB"/>
    <w:rsid w:val="00772913"/>
    <w:rsid w:val="00776EC8"/>
    <w:rsid w:val="007A02B9"/>
    <w:rsid w:val="007A199C"/>
    <w:rsid w:val="007B279F"/>
    <w:rsid w:val="007B7892"/>
    <w:rsid w:val="007C270A"/>
    <w:rsid w:val="007C678A"/>
    <w:rsid w:val="007D0CB1"/>
    <w:rsid w:val="007D3082"/>
    <w:rsid w:val="007D5147"/>
    <w:rsid w:val="007E710D"/>
    <w:rsid w:val="007F0AF6"/>
    <w:rsid w:val="00800804"/>
    <w:rsid w:val="008067FD"/>
    <w:rsid w:val="0082417B"/>
    <w:rsid w:val="008322AA"/>
    <w:rsid w:val="0083300B"/>
    <w:rsid w:val="00833431"/>
    <w:rsid w:val="00863A2C"/>
    <w:rsid w:val="00867C1E"/>
    <w:rsid w:val="00873FA4"/>
    <w:rsid w:val="00874421"/>
    <w:rsid w:val="00876E38"/>
    <w:rsid w:val="00886355"/>
    <w:rsid w:val="00890709"/>
    <w:rsid w:val="008914DD"/>
    <w:rsid w:val="008A5D30"/>
    <w:rsid w:val="008C08F5"/>
    <w:rsid w:val="008C0D23"/>
    <w:rsid w:val="008C1A49"/>
    <w:rsid w:val="008C242D"/>
    <w:rsid w:val="008C33DF"/>
    <w:rsid w:val="008C6145"/>
    <w:rsid w:val="008C6FE5"/>
    <w:rsid w:val="008E7674"/>
    <w:rsid w:val="008F7080"/>
    <w:rsid w:val="00903D42"/>
    <w:rsid w:val="00905C14"/>
    <w:rsid w:val="009107E2"/>
    <w:rsid w:val="0091293E"/>
    <w:rsid w:val="00920F38"/>
    <w:rsid w:val="00920F9B"/>
    <w:rsid w:val="00926B5E"/>
    <w:rsid w:val="0093254F"/>
    <w:rsid w:val="00935438"/>
    <w:rsid w:val="00947CE8"/>
    <w:rsid w:val="00950C9B"/>
    <w:rsid w:val="0095275E"/>
    <w:rsid w:val="00957E72"/>
    <w:rsid w:val="00970934"/>
    <w:rsid w:val="00972310"/>
    <w:rsid w:val="00973121"/>
    <w:rsid w:val="00975399"/>
    <w:rsid w:val="009859CA"/>
    <w:rsid w:val="00986E5C"/>
    <w:rsid w:val="00992F88"/>
    <w:rsid w:val="009A26E2"/>
    <w:rsid w:val="009A41D8"/>
    <w:rsid w:val="009A5589"/>
    <w:rsid w:val="009A701B"/>
    <w:rsid w:val="009A7F7E"/>
    <w:rsid w:val="009B4AC0"/>
    <w:rsid w:val="009B4E8D"/>
    <w:rsid w:val="009B730C"/>
    <w:rsid w:val="009C037B"/>
    <w:rsid w:val="009C3BD0"/>
    <w:rsid w:val="009D3103"/>
    <w:rsid w:val="009D34CD"/>
    <w:rsid w:val="009D4A76"/>
    <w:rsid w:val="009D7AEC"/>
    <w:rsid w:val="00A15461"/>
    <w:rsid w:val="00A17CC4"/>
    <w:rsid w:val="00A419A9"/>
    <w:rsid w:val="00A562CC"/>
    <w:rsid w:val="00A5680D"/>
    <w:rsid w:val="00A723E0"/>
    <w:rsid w:val="00A82EC4"/>
    <w:rsid w:val="00A85513"/>
    <w:rsid w:val="00AA6D7B"/>
    <w:rsid w:val="00AB556A"/>
    <w:rsid w:val="00AC088F"/>
    <w:rsid w:val="00AC3526"/>
    <w:rsid w:val="00AC55F5"/>
    <w:rsid w:val="00AD5065"/>
    <w:rsid w:val="00AE0F78"/>
    <w:rsid w:val="00AF4849"/>
    <w:rsid w:val="00AF75B0"/>
    <w:rsid w:val="00B05011"/>
    <w:rsid w:val="00B1196C"/>
    <w:rsid w:val="00B2746A"/>
    <w:rsid w:val="00B35E4F"/>
    <w:rsid w:val="00B4140F"/>
    <w:rsid w:val="00B47DD2"/>
    <w:rsid w:val="00B506C1"/>
    <w:rsid w:val="00B518E6"/>
    <w:rsid w:val="00B51BDF"/>
    <w:rsid w:val="00B53E8E"/>
    <w:rsid w:val="00B63092"/>
    <w:rsid w:val="00B804BE"/>
    <w:rsid w:val="00B83FB0"/>
    <w:rsid w:val="00B85B41"/>
    <w:rsid w:val="00B91E48"/>
    <w:rsid w:val="00B93F9C"/>
    <w:rsid w:val="00BA2E34"/>
    <w:rsid w:val="00BA5161"/>
    <w:rsid w:val="00BA62D9"/>
    <w:rsid w:val="00BB6367"/>
    <w:rsid w:val="00BC1764"/>
    <w:rsid w:val="00BC51DE"/>
    <w:rsid w:val="00BC6D2A"/>
    <w:rsid w:val="00BD0272"/>
    <w:rsid w:val="00BE0EA9"/>
    <w:rsid w:val="00C01612"/>
    <w:rsid w:val="00C13274"/>
    <w:rsid w:val="00C17676"/>
    <w:rsid w:val="00C22080"/>
    <w:rsid w:val="00C229D0"/>
    <w:rsid w:val="00C34845"/>
    <w:rsid w:val="00C34A1D"/>
    <w:rsid w:val="00C508F2"/>
    <w:rsid w:val="00C53430"/>
    <w:rsid w:val="00C6008F"/>
    <w:rsid w:val="00C63BD4"/>
    <w:rsid w:val="00CA69F1"/>
    <w:rsid w:val="00CA719B"/>
    <w:rsid w:val="00CB0F93"/>
    <w:rsid w:val="00CC229C"/>
    <w:rsid w:val="00CC5BC1"/>
    <w:rsid w:val="00CD3BFB"/>
    <w:rsid w:val="00CE5434"/>
    <w:rsid w:val="00CF5743"/>
    <w:rsid w:val="00D1740E"/>
    <w:rsid w:val="00D2021C"/>
    <w:rsid w:val="00D237A7"/>
    <w:rsid w:val="00D25AB3"/>
    <w:rsid w:val="00D3640B"/>
    <w:rsid w:val="00D528C7"/>
    <w:rsid w:val="00D53DA9"/>
    <w:rsid w:val="00D57765"/>
    <w:rsid w:val="00D74C37"/>
    <w:rsid w:val="00D8453C"/>
    <w:rsid w:val="00D926EE"/>
    <w:rsid w:val="00D95CF2"/>
    <w:rsid w:val="00DA36FB"/>
    <w:rsid w:val="00DA6B2C"/>
    <w:rsid w:val="00DB2E8C"/>
    <w:rsid w:val="00DB5283"/>
    <w:rsid w:val="00DB7E3C"/>
    <w:rsid w:val="00DC135B"/>
    <w:rsid w:val="00DE2FDF"/>
    <w:rsid w:val="00DF056B"/>
    <w:rsid w:val="00DF4237"/>
    <w:rsid w:val="00DF481A"/>
    <w:rsid w:val="00E051B0"/>
    <w:rsid w:val="00E43268"/>
    <w:rsid w:val="00E52EFA"/>
    <w:rsid w:val="00E57690"/>
    <w:rsid w:val="00E814F9"/>
    <w:rsid w:val="00E822B4"/>
    <w:rsid w:val="00E85B2B"/>
    <w:rsid w:val="00EA415F"/>
    <w:rsid w:val="00EA4284"/>
    <w:rsid w:val="00EB6B61"/>
    <w:rsid w:val="00EC29D7"/>
    <w:rsid w:val="00EC2A1E"/>
    <w:rsid w:val="00EC537C"/>
    <w:rsid w:val="00EF00C3"/>
    <w:rsid w:val="00EF6209"/>
    <w:rsid w:val="00F0253F"/>
    <w:rsid w:val="00F06294"/>
    <w:rsid w:val="00F10BED"/>
    <w:rsid w:val="00F118EF"/>
    <w:rsid w:val="00F41DB0"/>
    <w:rsid w:val="00F55903"/>
    <w:rsid w:val="00F62211"/>
    <w:rsid w:val="00F86014"/>
    <w:rsid w:val="00F975B5"/>
    <w:rsid w:val="00FA3742"/>
    <w:rsid w:val="00FA6038"/>
    <w:rsid w:val="00FB3861"/>
    <w:rsid w:val="00FB649B"/>
    <w:rsid w:val="00FD0F38"/>
    <w:rsid w:val="00FD4831"/>
    <w:rsid w:val="00FD51AB"/>
    <w:rsid w:val="00FE223B"/>
    <w:rsid w:val="00FE2BA2"/>
    <w:rsid w:val="00FE34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E10F9BC"/>
  <w15:docId w15:val="{4335E94A-8C9E-49C5-821C-4C41A799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eastAsia="ヒラギノ角ゴ Pro W3"/>
      <w:color w:val="000000"/>
      <w:sz w:val="24"/>
      <w:szCs w:val="24"/>
    </w:rPr>
  </w:style>
  <w:style w:type="paragraph" w:styleId="Heading4">
    <w:name w:val="heading 4"/>
    <w:basedOn w:val="Normal"/>
    <w:next w:val="Normal"/>
    <w:link w:val="Heading4Char"/>
    <w:qFormat/>
    <w:locked/>
    <w:rsid w:val="00E43268"/>
    <w:pPr>
      <w:keepNext/>
      <w:spacing w:after="0"/>
      <w:jc w:val="left"/>
      <w:outlineLvl w:val="3"/>
    </w:pPr>
    <w:rPr>
      <w:rFonts w:ascii="Arial" w:eastAsia="Times New Roman" w:hAnsi="Arial"/>
      <w:b/>
      <w:color w:val="auto"/>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pPr>
      <w:tabs>
        <w:tab w:val="center" w:pos="4153"/>
        <w:tab w:val="right" w:pos="8306"/>
      </w:tabs>
      <w:spacing w:after="240"/>
      <w:jc w:val="both"/>
    </w:pPr>
    <w:rPr>
      <w:rFonts w:eastAsia="ヒラギノ角ゴ Pro W3"/>
      <w:color w:val="000000"/>
      <w:sz w:val="24"/>
      <w:lang w:eastAsia="en-GB"/>
    </w:rPr>
  </w:style>
  <w:style w:type="paragraph" w:customStyle="1" w:styleId="Heading41">
    <w:name w:val="Heading 41"/>
    <w:next w:val="Normal"/>
    <w:pPr>
      <w:keepNext/>
    </w:pPr>
    <w:rPr>
      <w:rFonts w:ascii="Arial" w:eastAsia="ヒラギノ角ゴ Pro W3" w:hAnsi="Arial"/>
      <w:b/>
      <w:color w:val="000000"/>
      <w:sz w:val="22"/>
      <w:lang w:eastAsia="en-GB"/>
    </w:rPr>
  </w:style>
  <w:style w:type="paragraph" w:customStyle="1" w:styleId="ColorfulShading-Accent31">
    <w:name w:val="Colorful Shading - Accent 31"/>
    <w:qFormat/>
    <w:pPr>
      <w:spacing w:after="240"/>
      <w:ind w:left="720"/>
      <w:jc w:val="both"/>
    </w:pPr>
    <w:rPr>
      <w:rFonts w:eastAsia="ヒラギノ角ゴ Pro W3"/>
      <w:color w:val="000000"/>
      <w:sz w:val="24"/>
      <w:lang w:eastAsia="en-GB"/>
    </w:rPr>
  </w:style>
  <w:style w:type="paragraph" w:customStyle="1" w:styleId="Default">
    <w:name w:val="Default"/>
    <w:rPr>
      <w:rFonts w:eastAsia="ヒラギノ角ゴ Pro W3"/>
      <w:color w:val="000000"/>
      <w:sz w:val="24"/>
      <w:lang w:eastAsia="en-GB"/>
    </w:rPr>
  </w:style>
  <w:style w:type="paragraph" w:customStyle="1" w:styleId="TitleA">
    <w:name w:val="Title A"/>
    <w:pPr>
      <w:jc w:val="center"/>
    </w:pPr>
    <w:rPr>
      <w:rFonts w:ascii="Arial" w:eastAsia="ヒラギノ角ゴ Pro W3" w:hAnsi="Arial"/>
      <w:b/>
      <w:color w:val="000000"/>
      <w:sz w:val="28"/>
      <w:u w:val="single"/>
      <w:lang w:val="en-US" w:eastAsia="en-GB"/>
    </w:rPr>
  </w:style>
  <w:style w:type="paragraph" w:styleId="BalloonText">
    <w:name w:val="Balloon Text"/>
    <w:basedOn w:val="Normal"/>
    <w:link w:val="BalloonTextChar"/>
    <w:locked/>
    <w:rsid w:val="001D61DE"/>
    <w:pPr>
      <w:spacing w:after="0"/>
    </w:pPr>
    <w:rPr>
      <w:rFonts w:ascii="Segoe UI" w:hAnsi="Segoe UI" w:cs="Segoe UI"/>
      <w:sz w:val="18"/>
      <w:szCs w:val="18"/>
    </w:rPr>
  </w:style>
  <w:style w:type="character" w:customStyle="1" w:styleId="BalloonTextChar">
    <w:name w:val="Balloon Text Char"/>
    <w:link w:val="BalloonText"/>
    <w:rsid w:val="001D61DE"/>
    <w:rPr>
      <w:rFonts w:ascii="Segoe UI" w:eastAsia="ヒラギノ角ゴ Pro W3" w:hAnsi="Segoe UI" w:cs="Segoe UI"/>
      <w:color w:val="000000"/>
      <w:sz w:val="18"/>
      <w:szCs w:val="18"/>
      <w:lang w:eastAsia="en-US"/>
    </w:rPr>
  </w:style>
  <w:style w:type="paragraph" w:customStyle="1" w:styleId="MediumShading1-Accent21">
    <w:name w:val="Medium Shading 1 - Accent 21"/>
    <w:uiPriority w:val="1"/>
    <w:qFormat/>
    <w:rsid w:val="00E52EFA"/>
    <w:pPr>
      <w:jc w:val="both"/>
    </w:pPr>
    <w:rPr>
      <w:rFonts w:eastAsia="ヒラギノ角ゴ Pro W3"/>
      <w:color w:val="000000"/>
      <w:sz w:val="24"/>
      <w:szCs w:val="24"/>
    </w:rPr>
  </w:style>
  <w:style w:type="character" w:styleId="CommentReference">
    <w:name w:val="annotation reference"/>
    <w:locked/>
    <w:rsid w:val="00A15461"/>
    <w:rPr>
      <w:sz w:val="16"/>
      <w:szCs w:val="16"/>
    </w:rPr>
  </w:style>
  <w:style w:type="paragraph" w:styleId="CommentText">
    <w:name w:val="annotation text"/>
    <w:basedOn w:val="Normal"/>
    <w:link w:val="CommentTextChar"/>
    <w:locked/>
    <w:rsid w:val="00A15461"/>
    <w:rPr>
      <w:sz w:val="20"/>
      <w:szCs w:val="20"/>
    </w:rPr>
  </w:style>
  <w:style w:type="character" w:customStyle="1" w:styleId="CommentTextChar">
    <w:name w:val="Comment Text Char"/>
    <w:link w:val="CommentText"/>
    <w:rsid w:val="00A15461"/>
    <w:rPr>
      <w:rFonts w:eastAsia="ヒラギノ角ゴ Pro W3"/>
      <w:color w:val="000000"/>
      <w:lang w:eastAsia="en-US"/>
    </w:rPr>
  </w:style>
  <w:style w:type="paragraph" w:styleId="CommentSubject">
    <w:name w:val="annotation subject"/>
    <w:basedOn w:val="CommentText"/>
    <w:next w:val="CommentText"/>
    <w:link w:val="CommentSubjectChar"/>
    <w:locked/>
    <w:rsid w:val="00A15461"/>
    <w:rPr>
      <w:b/>
      <w:bCs/>
    </w:rPr>
  </w:style>
  <w:style w:type="character" w:customStyle="1" w:styleId="CommentSubjectChar">
    <w:name w:val="Comment Subject Char"/>
    <w:link w:val="CommentSubject"/>
    <w:rsid w:val="00A15461"/>
    <w:rPr>
      <w:rFonts w:eastAsia="ヒラギノ角ゴ Pro W3"/>
      <w:b/>
      <w:bCs/>
      <w:color w:val="000000"/>
      <w:lang w:eastAsia="en-US"/>
    </w:rPr>
  </w:style>
  <w:style w:type="paragraph" w:styleId="Title">
    <w:name w:val="Title"/>
    <w:basedOn w:val="Normal"/>
    <w:link w:val="TitleChar"/>
    <w:qFormat/>
    <w:locked/>
    <w:rsid w:val="00E43268"/>
    <w:pPr>
      <w:spacing w:after="0"/>
      <w:jc w:val="center"/>
    </w:pPr>
    <w:rPr>
      <w:rFonts w:ascii="Arial" w:eastAsia="Times New Roman" w:hAnsi="Arial"/>
      <w:b/>
      <w:color w:val="auto"/>
      <w:sz w:val="28"/>
      <w:szCs w:val="20"/>
      <w:u w:val="single"/>
      <w:lang w:val="en-US"/>
    </w:rPr>
  </w:style>
  <w:style w:type="character" w:customStyle="1" w:styleId="TitleChar">
    <w:name w:val="Title Char"/>
    <w:link w:val="Title"/>
    <w:rsid w:val="00E43268"/>
    <w:rPr>
      <w:rFonts w:ascii="Arial" w:hAnsi="Arial"/>
      <w:b/>
      <w:sz w:val="28"/>
      <w:u w:val="single"/>
      <w:lang w:val="en-US" w:eastAsia="en-US"/>
    </w:rPr>
  </w:style>
  <w:style w:type="character" w:customStyle="1" w:styleId="Heading4Char">
    <w:name w:val="Heading 4 Char"/>
    <w:link w:val="Heading4"/>
    <w:rsid w:val="00E43268"/>
    <w:rPr>
      <w:rFonts w:ascii="Arial" w:hAnsi="Arial"/>
      <w:b/>
      <w:sz w:val="22"/>
      <w:lang w:eastAsia="en-US"/>
    </w:rPr>
  </w:style>
  <w:style w:type="paragraph" w:styleId="Footer">
    <w:name w:val="footer"/>
    <w:basedOn w:val="Normal"/>
    <w:link w:val="FooterChar"/>
    <w:locked/>
    <w:rsid w:val="00EB6B61"/>
    <w:pPr>
      <w:tabs>
        <w:tab w:val="center" w:pos="4153"/>
        <w:tab w:val="right" w:pos="8306"/>
      </w:tabs>
    </w:pPr>
    <w:rPr>
      <w:rFonts w:eastAsia="Times New Roman"/>
      <w:color w:val="auto"/>
      <w:szCs w:val="20"/>
    </w:rPr>
  </w:style>
  <w:style w:type="character" w:customStyle="1" w:styleId="FooterChar">
    <w:name w:val="Footer Char"/>
    <w:link w:val="Footer"/>
    <w:rsid w:val="00EB6B61"/>
    <w:rPr>
      <w:sz w:val="24"/>
    </w:rPr>
  </w:style>
  <w:style w:type="paragraph" w:customStyle="1" w:styleId="MediumGrid1-Accent21">
    <w:name w:val="Medium Grid 1 - Accent 21"/>
    <w:qFormat/>
    <w:rsid w:val="00440D15"/>
    <w:pPr>
      <w:spacing w:after="240"/>
      <w:ind w:left="720"/>
      <w:jc w:val="both"/>
    </w:pPr>
    <w:rPr>
      <w:rFonts w:eastAsia="ヒラギノ角ゴ Pro W3"/>
      <w:color w:val="000000"/>
      <w:sz w:val="24"/>
      <w:lang w:eastAsia="en-GB"/>
    </w:rPr>
  </w:style>
  <w:style w:type="paragraph" w:customStyle="1" w:styleId="ColorfulList-Accent11">
    <w:name w:val="Colorful List - Accent 11"/>
    <w:basedOn w:val="Normal"/>
    <w:qFormat/>
    <w:rsid w:val="00A419A9"/>
    <w:pPr>
      <w:ind w:left="720"/>
      <w:contextualSpacing/>
    </w:pPr>
    <w:rPr>
      <w:rFonts w:eastAsia="Times New Roman"/>
      <w:color w:val="auto"/>
      <w:szCs w:val="20"/>
    </w:rPr>
  </w:style>
  <w:style w:type="paragraph" w:styleId="ListParagraph">
    <w:name w:val="List Paragraph"/>
    <w:basedOn w:val="Normal"/>
    <w:qFormat/>
    <w:rsid w:val="00D237A7"/>
    <w:pPr>
      <w:ind w:left="720"/>
      <w:contextualSpacing/>
    </w:pPr>
    <w:rPr>
      <w:rFonts w:eastAsia="Times New Roman"/>
      <w:color w:val="auto"/>
      <w:szCs w:val="20"/>
    </w:rPr>
  </w:style>
  <w:style w:type="character" w:customStyle="1" w:styleId="ui-provider">
    <w:name w:val="ui-provider"/>
    <w:basedOn w:val="DefaultParagraphFont"/>
    <w:rsid w:val="00B91E48"/>
  </w:style>
  <w:style w:type="paragraph" w:styleId="Header">
    <w:name w:val="header"/>
    <w:basedOn w:val="Normal"/>
    <w:link w:val="HeaderChar"/>
    <w:unhideWhenUsed/>
    <w:locked/>
    <w:rsid w:val="004A1D70"/>
    <w:pPr>
      <w:tabs>
        <w:tab w:val="center" w:pos="4513"/>
        <w:tab w:val="right" w:pos="9026"/>
      </w:tabs>
      <w:spacing w:after="0"/>
    </w:pPr>
  </w:style>
  <w:style w:type="character" w:customStyle="1" w:styleId="HeaderChar">
    <w:name w:val="Header Char"/>
    <w:basedOn w:val="DefaultParagraphFont"/>
    <w:link w:val="Header"/>
    <w:rsid w:val="004A1D70"/>
    <w:rPr>
      <w:rFonts w:eastAsia="ヒラギノ角ゴ Pro W3"/>
      <w:color w:val="000000"/>
      <w:sz w:val="24"/>
      <w:szCs w:val="24"/>
    </w:rPr>
  </w:style>
  <w:style w:type="paragraph" w:styleId="Revision">
    <w:name w:val="Revision"/>
    <w:hidden/>
    <w:uiPriority w:val="99"/>
    <w:semiHidden/>
    <w:rsid w:val="00935438"/>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3797">
      <w:bodyDiv w:val="1"/>
      <w:marLeft w:val="0"/>
      <w:marRight w:val="0"/>
      <w:marTop w:val="0"/>
      <w:marBottom w:val="0"/>
      <w:divBdr>
        <w:top w:val="none" w:sz="0" w:space="0" w:color="auto"/>
        <w:left w:val="none" w:sz="0" w:space="0" w:color="auto"/>
        <w:bottom w:val="none" w:sz="0" w:space="0" w:color="auto"/>
        <w:right w:val="none" w:sz="0" w:space="0" w:color="auto"/>
      </w:divBdr>
      <w:divsChild>
        <w:div w:id="1275675386">
          <w:marLeft w:val="547"/>
          <w:marRight w:val="0"/>
          <w:marTop w:val="0"/>
          <w:marBottom w:val="0"/>
          <w:divBdr>
            <w:top w:val="none" w:sz="0" w:space="0" w:color="auto"/>
            <w:left w:val="none" w:sz="0" w:space="0" w:color="auto"/>
            <w:bottom w:val="none" w:sz="0" w:space="0" w:color="auto"/>
            <w:right w:val="none" w:sz="0" w:space="0" w:color="auto"/>
          </w:divBdr>
        </w:div>
      </w:divsChild>
    </w:div>
    <w:div w:id="919408775">
      <w:bodyDiv w:val="1"/>
      <w:marLeft w:val="0"/>
      <w:marRight w:val="0"/>
      <w:marTop w:val="0"/>
      <w:marBottom w:val="0"/>
      <w:divBdr>
        <w:top w:val="none" w:sz="0" w:space="0" w:color="auto"/>
        <w:left w:val="none" w:sz="0" w:space="0" w:color="auto"/>
        <w:bottom w:val="none" w:sz="0" w:space="0" w:color="auto"/>
        <w:right w:val="none" w:sz="0" w:space="0" w:color="auto"/>
      </w:divBdr>
    </w:div>
    <w:div w:id="2110350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8DC649-A35B-4D15-8466-80A4D95F42AC}"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5E91E152-41AB-43C0-858A-88AF2A8C8E89}">
      <dgm:prSet phldrT="[Text]"/>
      <dgm:spPr/>
      <dgm:t>
        <a:bodyPr/>
        <a:lstStyle/>
        <a:p>
          <a:r>
            <a:rPr lang="en-GB" b="1" i="0" dirty="0"/>
            <a:t>Student Events &amp; Communities Manager </a:t>
          </a:r>
        </a:p>
      </dgm:t>
    </dgm:pt>
    <dgm:pt modelId="{F0B68EF7-D7D8-406D-BD61-397A03921347}" type="parTrans" cxnId="{BAD93C5D-CECB-4E0B-A44D-6FF3C4538280}">
      <dgm:prSet/>
      <dgm:spPr/>
      <dgm:t>
        <a:bodyPr/>
        <a:lstStyle/>
        <a:p>
          <a:endParaRPr lang="en-GB"/>
        </a:p>
      </dgm:t>
    </dgm:pt>
    <dgm:pt modelId="{EFB65680-26D9-4607-AE8C-348F154E4E3D}" type="sibTrans" cxnId="{BAD93C5D-CECB-4E0B-A44D-6FF3C4538280}">
      <dgm:prSet/>
      <dgm:spPr/>
      <dgm:t>
        <a:bodyPr/>
        <a:lstStyle/>
        <a:p>
          <a:endParaRPr lang="en-GB"/>
        </a:p>
      </dgm:t>
    </dgm:pt>
    <dgm:pt modelId="{54672B26-AA81-497B-92B4-8825AD9D87A4}">
      <dgm:prSet phldrT="[Text]"/>
      <dgm:spPr/>
      <dgm:t>
        <a:bodyPr/>
        <a:lstStyle/>
        <a:p>
          <a:r>
            <a:rPr lang="en-GB" b="1" i="0" dirty="0"/>
            <a:t>Student Communities Coordinator</a:t>
          </a:r>
          <a:endParaRPr lang="en-GB" i="1" dirty="0"/>
        </a:p>
      </dgm:t>
    </dgm:pt>
    <dgm:pt modelId="{77D1EEC6-D52C-4E86-BC37-4FBB2249A3A9}" type="parTrans" cxnId="{D40E183A-BC6A-4CBA-A773-657E2F729C1D}">
      <dgm:prSet/>
      <dgm:spPr/>
      <dgm:t>
        <a:bodyPr/>
        <a:lstStyle/>
        <a:p>
          <a:endParaRPr lang="en-GB"/>
        </a:p>
      </dgm:t>
    </dgm:pt>
    <dgm:pt modelId="{A7A285D8-FFBD-47C1-BAE2-AC5E62E8F90E}" type="sibTrans" cxnId="{D40E183A-BC6A-4CBA-A773-657E2F729C1D}">
      <dgm:prSet/>
      <dgm:spPr/>
      <dgm:t>
        <a:bodyPr/>
        <a:lstStyle/>
        <a:p>
          <a:endParaRPr lang="en-GB"/>
        </a:p>
      </dgm:t>
    </dgm:pt>
    <dgm:pt modelId="{616D6CC5-1461-4C6C-80E9-036E9AE65B00}">
      <dgm:prSet phldrT="[Text]"/>
      <dgm:spPr/>
      <dgm:t>
        <a:bodyPr/>
        <a:lstStyle/>
        <a:p>
          <a:r>
            <a:rPr lang="en-GB" b="1"/>
            <a:t>Student Engagement </a:t>
          </a:r>
          <a:r>
            <a:rPr lang="en-GB" b="1" dirty="0"/>
            <a:t>Coordinator</a:t>
          </a:r>
          <a:endParaRPr lang="en-GB" i="1" dirty="0"/>
        </a:p>
      </dgm:t>
    </dgm:pt>
    <dgm:pt modelId="{5A8732B3-8D2B-4E36-80AF-6D46B2CB3D72}" type="parTrans" cxnId="{5997C41A-6304-43C1-BE65-9C5E2CB1FE12}">
      <dgm:prSet/>
      <dgm:spPr/>
      <dgm:t>
        <a:bodyPr/>
        <a:lstStyle/>
        <a:p>
          <a:endParaRPr lang="en-GB"/>
        </a:p>
      </dgm:t>
    </dgm:pt>
    <dgm:pt modelId="{599701D8-ED2B-4056-AFC2-BE76921B8D6A}" type="sibTrans" cxnId="{5997C41A-6304-43C1-BE65-9C5E2CB1FE12}">
      <dgm:prSet/>
      <dgm:spPr/>
      <dgm:t>
        <a:bodyPr/>
        <a:lstStyle/>
        <a:p>
          <a:endParaRPr lang="en-GB"/>
        </a:p>
      </dgm:t>
    </dgm:pt>
    <dgm:pt modelId="{7A84F29C-3918-4A82-A0E6-64A887A1E6B5}">
      <dgm:prSet phldrT="[Text]"/>
      <dgm:spPr/>
      <dgm:t>
        <a:bodyPr/>
        <a:lstStyle/>
        <a:p>
          <a:r>
            <a:rPr lang="en-GB" b="1" i="0" dirty="0"/>
            <a:t>Student Events Assistant </a:t>
          </a:r>
          <a:endParaRPr lang="en-GB" i="1" dirty="0"/>
        </a:p>
      </dgm:t>
    </dgm:pt>
    <dgm:pt modelId="{197D8AAD-2D70-4781-AB32-0EB60AF07B05}" type="parTrans" cxnId="{74F5F5A5-2F0F-4508-AB1C-90E6557FFF6D}">
      <dgm:prSet/>
      <dgm:spPr/>
      <dgm:t>
        <a:bodyPr/>
        <a:lstStyle/>
        <a:p>
          <a:endParaRPr lang="en-GB"/>
        </a:p>
      </dgm:t>
    </dgm:pt>
    <dgm:pt modelId="{1D5CB431-F4BD-434A-8F30-3D9E459679D5}" type="sibTrans" cxnId="{74F5F5A5-2F0F-4508-AB1C-90E6557FFF6D}">
      <dgm:prSet/>
      <dgm:spPr/>
      <dgm:t>
        <a:bodyPr/>
        <a:lstStyle/>
        <a:p>
          <a:endParaRPr lang="en-GB"/>
        </a:p>
      </dgm:t>
    </dgm:pt>
    <dgm:pt modelId="{9456C2CD-EC86-4BF7-87C7-A0B1A98DAB6D}">
      <dgm:prSet phldrT="[Text]"/>
      <dgm:spPr/>
      <dgm:t>
        <a:bodyPr/>
        <a:lstStyle/>
        <a:p>
          <a:r>
            <a:rPr lang="en-GB" b="1" dirty="0"/>
            <a:t>Associate Director – Student Experience</a:t>
          </a:r>
          <a:endParaRPr lang="en-GB" b="1" i="1" dirty="0"/>
        </a:p>
      </dgm:t>
    </dgm:pt>
    <dgm:pt modelId="{C89A5751-9C34-4EDD-AC7E-76CCB2BF4DEA}" type="parTrans" cxnId="{62B04A2E-BCF7-4F5D-BB97-FCBB076E595B}">
      <dgm:prSet/>
      <dgm:spPr/>
      <dgm:t>
        <a:bodyPr/>
        <a:lstStyle/>
        <a:p>
          <a:endParaRPr lang="en-GB"/>
        </a:p>
      </dgm:t>
    </dgm:pt>
    <dgm:pt modelId="{77646D7D-C1E7-4CC6-9A26-696B24E88673}" type="sibTrans" cxnId="{62B04A2E-BCF7-4F5D-BB97-FCBB076E595B}">
      <dgm:prSet/>
      <dgm:spPr/>
      <dgm:t>
        <a:bodyPr/>
        <a:lstStyle/>
        <a:p>
          <a:endParaRPr lang="en-GB"/>
        </a:p>
      </dgm:t>
    </dgm:pt>
    <dgm:pt modelId="{D67E8B7E-A8EB-449C-8411-DD50A00D2B5F}">
      <dgm:prSet phldrT="[Text]"/>
      <dgm:spPr/>
      <dgm:t>
        <a:bodyPr/>
        <a:lstStyle/>
        <a:p>
          <a:r>
            <a:rPr lang="en-GB" b="1" dirty="0"/>
            <a:t>Student Events Coordinator</a:t>
          </a:r>
          <a:endParaRPr lang="en-GB" dirty="0"/>
        </a:p>
      </dgm:t>
    </dgm:pt>
    <dgm:pt modelId="{882BDB0A-633E-4FAE-95FF-B56F30A5B428}" type="parTrans" cxnId="{DFBFAC8F-4C92-4AC0-B26C-5CEC57E6D993}">
      <dgm:prSet/>
      <dgm:spPr/>
      <dgm:t>
        <a:bodyPr/>
        <a:lstStyle/>
        <a:p>
          <a:endParaRPr lang="en-GB"/>
        </a:p>
      </dgm:t>
    </dgm:pt>
    <dgm:pt modelId="{49224B18-4BA2-4F9D-B32D-CF80713A926E}" type="sibTrans" cxnId="{DFBFAC8F-4C92-4AC0-B26C-5CEC57E6D993}">
      <dgm:prSet/>
      <dgm:spPr/>
      <dgm:t>
        <a:bodyPr/>
        <a:lstStyle/>
        <a:p>
          <a:endParaRPr lang="en-GB"/>
        </a:p>
      </dgm:t>
    </dgm:pt>
    <dgm:pt modelId="{AA796667-E5F0-4760-B984-57C3F8EDE5FF}">
      <dgm:prSet phldrT="[Text]"/>
      <dgm:spPr/>
      <dgm:t>
        <a:bodyPr/>
        <a:lstStyle/>
        <a:p>
          <a:r>
            <a:rPr lang="en-GB" b="1" i="0" dirty="0"/>
            <a:t>Student Engagement Assistant</a:t>
          </a:r>
          <a:endParaRPr lang="en-GB" i="1" dirty="0"/>
        </a:p>
      </dgm:t>
    </dgm:pt>
    <dgm:pt modelId="{9ACEE53B-8A56-4BFE-AE48-11EF3BC8092B}" type="parTrans" cxnId="{5D21E40C-C7D8-41CA-A029-6977F9403DD9}">
      <dgm:prSet/>
      <dgm:spPr/>
      <dgm:t>
        <a:bodyPr/>
        <a:lstStyle/>
        <a:p>
          <a:endParaRPr lang="en-GB"/>
        </a:p>
      </dgm:t>
    </dgm:pt>
    <dgm:pt modelId="{B7D8B471-4969-465C-8438-50ABD17F2A59}" type="sibTrans" cxnId="{5D21E40C-C7D8-41CA-A029-6977F9403DD9}">
      <dgm:prSet/>
      <dgm:spPr/>
      <dgm:t>
        <a:bodyPr/>
        <a:lstStyle/>
        <a:p>
          <a:endParaRPr lang="en-GB"/>
        </a:p>
      </dgm:t>
    </dgm:pt>
    <dgm:pt modelId="{EAA43A3C-3BC4-41C2-9D41-03B4E2EFD1FA}">
      <dgm:prSet phldrT="[Text]"/>
      <dgm:spPr/>
      <dgm:t>
        <a:bodyPr/>
        <a:lstStyle/>
        <a:p>
          <a:r>
            <a:rPr lang="en-GB" b="1" i="0" dirty="0"/>
            <a:t>Student Community Assistant </a:t>
          </a:r>
        </a:p>
      </dgm:t>
    </dgm:pt>
    <dgm:pt modelId="{289326E6-1C18-4A05-B0EE-AAEE5AB9EE68}" type="parTrans" cxnId="{1A669A85-6E40-40CA-BC80-AC0A49823033}">
      <dgm:prSet/>
      <dgm:spPr/>
      <dgm:t>
        <a:bodyPr/>
        <a:lstStyle/>
        <a:p>
          <a:endParaRPr lang="en-GB"/>
        </a:p>
      </dgm:t>
    </dgm:pt>
    <dgm:pt modelId="{3054B277-DB9F-4D10-8E84-30F957753A58}" type="sibTrans" cxnId="{1A669A85-6E40-40CA-BC80-AC0A49823033}">
      <dgm:prSet/>
      <dgm:spPr/>
      <dgm:t>
        <a:bodyPr/>
        <a:lstStyle/>
        <a:p>
          <a:endParaRPr lang="en-GB"/>
        </a:p>
      </dgm:t>
    </dgm:pt>
    <dgm:pt modelId="{96BD7110-6C7D-4FEE-964D-DF9F8AA531D6}">
      <dgm:prSet phldrT="[Text]"/>
      <dgm:spPr/>
      <dgm:t>
        <a:bodyPr/>
        <a:lstStyle/>
        <a:p>
          <a:r>
            <a:rPr lang="en-GB" b="1" i="0" dirty="0"/>
            <a:t>Student Community Assistant </a:t>
          </a:r>
        </a:p>
      </dgm:t>
    </dgm:pt>
    <dgm:pt modelId="{D6134355-79E1-4243-9883-865B5CB0BD51}" type="parTrans" cxnId="{C0E90F8C-F669-4827-8F8D-B5991543322C}">
      <dgm:prSet/>
      <dgm:spPr/>
      <dgm:t>
        <a:bodyPr/>
        <a:lstStyle/>
        <a:p>
          <a:endParaRPr lang="en-GB"/>
        </a:p>
      </dgm:t>
    </dgm:pt>
    <dgm:pt modelId="{7513546A-86EB-4F87-994A-396EBB0B5D88}" type="sibTrans" cxnId="{C0E90F8C-F669-4827-8F8D-B5991543322C}">
      <dgm:prSet/>
      <dgm:spPr/>
      <dgm:t>
        <a:bodyPr/>
        <a:lstStyle/>
        <a:p>
          <a:endParaRPr lang="en-GB"/>
        </a:p>
      </dgm:t>
    </dgm:pt>
    <dgm:pt modelId="{D1DA3943-9C5E-4A2C-BEDA-B920925ADEE0}" type="pres">
      <dgm:prSet presAssocID="{B28DC649-A35B-4D15-8466-80A4D95F42AC}" presName="hierChild1" presStyleCnt="0">
        <dgm:presLayoutVars>
          <dgm:orgChart val="1"/>
          <dgm:chPref val="1"/>
          <dgm:dir/>
          <dgm:animOne val="branch"/>
          <dgm:animLvl val="lvl"/>
          <dgm:resizeHandles/>
        </dgm:presLayoutVars>
      </dgm:prSet>
      <dgm:spPr/>
    </dgm:pt>
    <dgm:pt modelId="{467EC428-F6B0-4743-A66E-5FF521EFCD22}" type="pres">
      <dgm:prSet presAssocID="{9456C2CD-EC86-4BF7-87C7-A0B1A98DAB6D}" presName="hierRoot1" presStyleCnt="0">
        <dgm:presLayoutVars>
          <dgm:hierBranch val="init"/>
        </dgm:presLayoutVars>
      </dgm:prSet>
      <dgm:spPr/>
    </dgm:pt>
    <dgm:pt modelId="{6C588C2D-21C5-4004-99FF-361986A49F2F}" type="pres">
      <dgm:prSet presAssocID="{9456C2CD-EC86-4BF7-87C7-A0B1A98DAB6D}" presName="rootComposite1" presStyleCnt="0"/>
      <dgm:spPr/>
    </dgm:pt>
    <dgm:pt modelId="{EE9C1B3E-EA64-4F3C-AAC2-ADD79870B647}" type="pres">
      <dgm:prSet presAssocID="{9456C2CD-EC86-4BF7-87C7-A0B1A98DAB6D}" presName="rootText1" presStyleLbl="node0" presStyleIdx="0" presStyleCnt="1" custScaleX="391013">
        <dgm:presLayoutVars>
          <dgm:chPref val="3"/>
        </dgm:presLayoutVars>
      </dgm:prSet>
      <dgm:spPr/>
    </dgm:pt>
    <dgm:pt modelId="{1B35AAC5-53E9-4B30-B7DC-060EE60E2ABA}" type="pres">
      <dgm:prSet presAssocID="{9456C2CD-EC86-4BF7-87C7-A0B1A98DAB6D}" presName="rootConnector1" presStyleLbl="node1" presStyleIdx="0" presStyleCnt="0"/>
      <dgm:spPr/>
    </dgm:pt>
    <dgm:pt modelId="{F98D09D0-3FB2-4C0B-8D14-645CDBFFEB86}" type="pres">
      <dgm:prSet presAssocID="{9456C2CD-EC86-4BF7-87C7-A0B1A98DAB6D}" presName="hierChild2" presStyleCnt="0"/>
      <dgm:spPr/>
    </dgm:pt>
    <dgm:pt modelId="{3591CAEB-B9BC-43B0-BBB3-8E406C928F0B}" type="pres">
      <dgm:prSet presAssocID="{F0B68EF7-D7D8-406D-BD61-397A03921347}" presName="Name37" presStyleLbl="parChTrans1D2" presStyleIdx="0" presStyleCnt="1"/>
      <dgm:spPr/>
    </dgm:pt>
    <dgm:pt modelId="{8251DF98-2894-4F38-9F7B-6C3881760109}" type="pres">
      <dgm:prSet presAssocID="{5E91E152-41AB-43C0-858A-88AF2A8C8E89}" presName="hierRoot2" presStyleCnt="0">
        <dgm:presLayoutVars>
          <dgm:hierBranch val="init"/>
        </dgm:presLayoutVars>
      </dgm:prSet>
      <dgm:spPr/>
    </dgm:pt>
    <dgm:pt modelId="{4444AB67-A26A-4839-B2DB-647EC043649A}" type="pres">
      <dgm:prSet presAssocID="{5E91E152-41AB-43C0-858A-88AF2A8C8E89}" presName="rootComposite" presStyleCnt="0"/>
      <dgm:spPr/>
    </dgm:pt>
    <dgm:pt modelId="{F145112C-9540-423B-B1A8-3078088DEA78}" type="pres">
      <dgm:prSet presAssocID="{5E91E152-41AB-43C0-858A-88AF2A8C8E89}" presName="rootText" presStyleLbl="node2" presStyleIdx="0" presStyleCnt="1" custScaleX="391013">
        <dgm:presLayoutVars>
          <dgm:chPref val="3"/>
        </dgm:presLayoutVars>
      </dgm:prSet>
      <dgm:spPr/>
    </dgm:pt>
    <dgm:pt modelId="{8FF71753-4727-4812-B9A4-8250CCB30589}" type="pres">
      <dgm:prSet presAssocID="{5E91E152-41AB-43C0-858A-88AF2A8C8E89}" presName="rootConnector" presStyleLbl="node2" presStyleIdx="0" presStyleCnt="1"/>
      <dgm:spPr/>
    </dgm:pt>
    <dgm:pt modelId="{A73BE9D7-F1B2-4E00-BAAB-71F852FCC908}" type="pres">
      <dgm:prSet presAssocID="{5E91E152-41AB-43C0-858A-88AF2A8C8E89}" presName="hierChild4" presStyleCnt="0"/>
      <dgm:spPr/>
    </dgm:pt>
    <dgm:pt modelId="{39817D53-292C-480C-9DB6-C1943B9902B2}" type="pres">
      <dgm:prSet presAssocID="{77D1EEC6-D52C-4E86-BC37-4FBB2249A3A9}" presName="Name37" presStyleLbl="parChTrans1D3" presStyleIdx="0" presStyleCnt="7"/>
      <dgm:spPr/>
    </dgm:pt>
    <dgm:pt modelId="{50659770-024F-4503-BB6F-7FA0D5F672D1}" type="pres">
      <dgm:prSet presAssocID="{54672B26-AA81-497B-92B4-8825AD9D87A4}" presName="hierRoot2" presStyleCnt="0">
        <dgm:presLayoutVars>
          <dgm:hierBranch val="init"/>
        </dgm:presLayoutVars>
      </dgm:prSet>
      <dgm:spPr/>
    </dgm:pt>
    <dgm:pt modelId="{9358E821-FD45-4A08-B2FC-F310753BD3A2}" type="pres">
      <dgm:prSet presAssocID="{54672B26-AA81-497B-92B4-8825AD9D87A4}" presName="rootComposite" presStyleCnt="0"/>
      <dgm:spPr/>
    </dgm:pt>
    <dgm:pt modelId="{C62F4901-0FF6-44BD-B9FE-AC14D03A0CCE}" type="pres">
      <dgm:prSet presAssocID="{54672B26-AA81-497B-92B4-8825AD9D87A4}" presName="rootText" presStyleLbl="node3" presStyleIdx="0" presStyleCnt="7" custScaleX="342888">
        <dgm:presLayoutVars>
          <dgm:chPref val="3"/>
        </dgm:presLayoutVars>
      </dgm:prSet>
      <dgm:spPr/>
    </dgm:pt>
    <dgm:pt modelId="{B65C2BA7-7612-4349-8BEE-886A5BC6A69F}" type="pres">
      <dgm:prSet presAssocID="{54672B26-AA81-497B-92B4-8825AD9D87A4}" presName="rootConnector" presStyleLbl="node3" presStyleIdx="0" presStyleCnt="7"/>
      <dgm:spPr/>
    </dgm:pt>
    <dgm:pt modelId="{636EE28D-42F2-4043-960C-A37467FFE351}" type="pres">
      <dgm:prSet presAssocID="{54672B26-AA81-497B-92B4-8825AD9D87A4}" presName="hierChild4" presStyleCnt="0"/>
      <dgm:spPr/>
    </dgm:pt>
    <dgm:pt modelId="{BCAA5643-DE71-441E-9D79-DBC949B48045}" type="pres">
      <dgm:prSet presAssocID="{54672B26-AA81-497B-92B4-8825AD9D87A4}" presName="hierChild5" presStyleCnt="0"/>
      <dgm:spPr/>
    </dgm:pt>
    <dgm:pt modelId="{614656E9-33B6-45F2-B316-5B1E00857F83}" type="pres">
      <dgm:prSet presAssocID="{882BDB0A-633E-4FAE-95FF-B56F30A5B428}" presName="Name37" presStyleLbl="parChTrans1D3" presStyleIdx="1" presStyleCnt="7"/>
      <dgm:spPr/>
    </dgm:pt>
    <dgm:pt modelId="{397AF537-5D8D-445E-83D5-4E275C3A71E8}" type="pres">
      <dgm:prSet presAssocID="{D67E8B7E-A8EB-449C-8411-DD50A00D2B5F}" presName="hierRoot2" presStyleCnt="0">
        <dgm:presLayoutVars>
          <dgm:hierBranch val="init"/>
        </dgm:presLayoutVars>
      </dgm:prSet>
      <dgm:spPr/>
    </dgm:pt>
    <dgm:pt modelId="{8AB858AB-1292-4BC5-9B75-C1B0A0117A6F}" type="pres">
      <dgm:prSet presAssocID="{D67E8B7E-A8EB-449C-8411-DD50A00D2B5F}" presName="rootComposite" presStyleCnt="0"/>
      <dgm:spPr/>
    </dgm:pt>
    <dgm:pt modelId="{0EF3BA4D-6235-4CCC-B5E5-145A5C7F177B}" type="pres">
      <dgm:prSet presAssocID="{D67E8B7E-A8EB-449C-8411-DD50A00D2B5F}" presName="rootText" presStyleLbl="node3" presStyleIdx="1" presStyleCnt="7" custScaleX="342888">
        <dgm:presLayoutVars>
          <dgm:chPref val="3"/>
        </dgm:presLayoutVars>
      </dgm:prSet>
      <dgm:spPr/>
    </dgm:pt>
    <dgm:pt modelId="{72C0E3B0-4B1B-47EA-B10B-97619F64C580}" type="pres">
      <dgm:prSet presAssocID="{D67E8B7E-A8EB-449C-8411-DD50A00D2B5F}" presName="rootConnector" presStyleLbl="node3" presStyleIdx="1" presStyleCnt="7"/>
      <dgm:spPr/>
    </dgm:pt>
    <dgm:pt modelId="{9B679521-8469-4DF9-842F-2133D21EE5A5}" type="pres">
      <dgm:prSet presAssocID="{D67E8B7E-A8EB-449C-8411-DD50A00D2B5F}" presName="hierChild4" presStyleCnt="0"/>
      <dgm:spPr/>
    </dgm:pt>
    <dgm:pt modelId="{90A835A6-57AA-4723-B650-092E6630DBC7}" type="pres">
      <dgm:prSet presAssocID="{D67E8B7E-A8EB-449C-8411-DD50A00D2B5F}" presName="hierChild5" presStyleCnt="0"/>
      <dgm:spPr/>
    </dgm:pt>
    <dgm:pt modelId="{6FA4112C-691A-4118-9B52-9BDA8076E588}" type="pres">
      <dgm:prSet presAssocID="{5A8732B3-8D2B-4E36-80AF-6D46B2CB3D72}" presName="Name37" presStyleLbl="parChTrans1D3" presStyleIdx="2" presStyleCnt="7"/>
      <dgm:spPr/>
    </dgm:pt>
    <dgm:pt modelId="{FAD1BCCF-0D46-470F-95DF-FCA2AD715173}" type="pres">
      <dgm:prSet presAssocID="{616D6CC5-1461-4C6C-80E9-036E9AE65B00}" presName="hierRoot2" presStyleCnt="0">
        <dgm:presLayoutVars>
          <dgm:hierBranch val="init"/>
        </dgm:presLayoutVars>
      </dgm:prSet>
      <dgm:spPr/>
    </dgm:pt>
    <dgm:pt modelId="{DF630EA1-6FB8-4BAC-A3E6-273A285702BF}" type="pres">
      <dgm:prSet presAssocID="{616D6CC5-1461-4C6C-80E9-036E9AE65B00}" presName="rootComposite" presStyleCnt="0"/>
      <dgm:spPr/>
    </dgm:pt>
    <dgm:pt modelId="{41F233EB-CD99-4852-B79C-49B2B95A0F2F}" type="pres">
      <dgm:prSet presAssocID="{616D6CC5-1461-4C6C-80E9-036E9AE65B00}" presName="rootText" presStyleLbl="node3" presStyleIdx="2" presStyleCnt="7" custScaleX="342888">
        <dgm:presLayoutVars>
          <dgm:chPref val="3"/>
        </dgm:presLayoutVars>
      </dgm:prSet>
      <dgm:spPr/>
    </dgm:pt>
    <dgm:pt modelId="{468B0AC6-DA0D-4C56-AB20-ADC4D550649E}" type="pres">
      <dgm:prSet presAssocID="{616D6CC5-1461-4C6C-80E9-036E9AE65B00}" presName="rootConnector" presStyleLbl="node3" presStyleIdx="2" presStyleCnt="7"/>
      <dgm:spPr/>
    </dgm:pt>
    <dgm:pt modelId="{0094E99B-53D1-46EC-99CF-551240BE4B77}" type="pres">
      <dgm:prSet presAssocID="{616D6CC5-1461-4C6C-80E9-036E9AE65B00}" presName="hierChild4" presStyleCnt="0"/>
      <dgm:spPr/>
    </dgm:pt>
    <dgm:pt modelId="{10956D4F-4F84-4776-8A01-B4AAA5F9887A}" type="pres">
      <dgm:prSet presAssocID="{616D6CC5-1461-4C6C-80E9-036E9AE65B00}" presName="hierChild5" presStyleCnt="0"/>
      <dgm:spPr/>
    </dgm:pt>
    <dgm:pt modelId="{9A941DB9-8721-4365-980D-3B1BD5C829D5}" type="pres">
      <dgm:prSet presAssocID="{9ACEE53B-8A56-4BFE-AE48-11EF3BC8092B}" presName="Name37" presStyleLbl="parChTrans1D3" presStyleIdx="3" presStyleCnt="7"/>
      <dgm:spPr/>
    </dgm:pt>
    <dgm:pt modelId="{8CF7B137-B751-4484-9CB5-6414A16B0F56}" type="pres">
      <dgm:prSet presAssocID="{AA796667-E5F0-4760-B984-57C3F8EDE5FF}" presName="hierRoot2" presStyleCnt="0">
        <dgm:presLayoutVars>
          <dgm:hierBranch val="init"/>
        </dgm:presLayoutVars>
      </dgm:prSet>
      <dgm:spPr/>
    </dgm:pt>
    <dgm:pt modelId="{DD1B2F36-C51E-4465-A1F8-BDD8689288BB}" type="pres">
      <dgm:prSet presAssocID="{AA796667-E5F0-4760-B984-57C3F8EDE5FF}" presName="rootComposite" presStyleCnt="0"/>
      <dgm:spPr/>
    </dgm:pt>
    <dgm:pt modelId="{C11D17B6-F2F3-4BC1-B775-CEE8D28D715E}" type="pres">
      <dgm:prSet presAssocID="{AA796667-E5F0-4760-B984-57C3F8EDE5FF}" presName="rootText" presStyleLbl="node3" presStyleIdx="3" presStyleCnt="7" custScaleX="342888">
        <dgm:presLayoutVars>
          <dgm:chPref val="3"/>
        </dgm:presLayoutVars>
      </dgm:prSet>
      <dgm:spPr/>
    </dgm:pt>
    <dgm:pt modelId="{C637289F-EC28-4008-A787-C6E6F84163DF}" type="pres">
      <dgm:prSet presAssocID="{AA796667-E5F0-4760-B984-57C3F8EDE5FF}" presName="rootConnector" presStyleLbl="node3" presStyleIdx="3" presStyleCnt="7"/>
      <dgm:spPr/>
    </dgm:pt>
    <dgm:pt modelId="{31BAC579-ABCC-479C-A00A-1A631EA4C033}" type="pres">
      <dgm:prSet presAssocID="{AA796667-E5F0-4760-B984-57C3F8EDE5FF}" presName="hierChild4" presStyleCnt="0"/>
      <dgm:spPr/>
    </dgm:pt>
    <dgm:pt modelId="{D3147A38-926D-4F26-A0B9-D3C10646C915}" type="pres">
      <dgm:prSet presAssocID="{AA796667-E5F0-4760-B984-57C3F8EDE5FF}" presName="hierChild5" presStyleCnt="0"/>
      <dgm:spPr/>
    </dgm:pt>
    <dgm:pt modelId="{C4E83676-B95B-46AB-B692-A027DF091B86}" type="pres">
      <dgm:prSet presAssocID="{197D8AAD-2D70-4781-AB32-0EB60AF07B05}" presName="Name37" presStyleLbl="parChTrans1D3" presStyleIdx="4" presStyleCnt="7"/>
      <dgm:spPr/>
    </dgm:pt>
    <dgm:pt modelId="{D1F0607F-99BA-4BED-B6D8-80B663466B77}" type="pres">
      <dgm:prSet presAssocID="{7A84F29C-3918-4A82-A0E6-64A887A1E6B5}" presName="hierRoot2" presStyleCnt="0">
        <dgm:presLayoutVars>
          <dgm:hierBranch val="init"/>
        </dgm:presLayoutVars>
      </dgm:prSet>
      <dgm:spPr/>
    </dgm:pt>
    <dgm:pt modelId="{359CD4CC-9563-4D32-9741-A73420879DB4}" type="pres">
      <dgm:prSet presAssocID="{7A84F29C-3918-4A82-A0E6-64A887A1E6B5}" presName="rootComposite" presStyleCnt="0"/>
      <dgm:spPr/>
    </dgm:pt>
    <dgm:pt modelId="{81C37EFE-B813-4199-AEF5-B25E2D58E152}" type="pres">
      <dgm:prSet presAssocID="{7A84F29C-3918-4A82-A0E6-64A887A1E6B5}" presName="rootText" presStyleLbl="node3" presStyleIdx="4" presStyleCnt="7" custScaleX="342888">
        <dgm:presLayoutVars>
          <dgm:chPref val="3"/>
        </dgm:presLayoutVars>
      </dgm:prSet>
      <dgm:spPr/>
    </dgm:pt>
    <dgm:pt modelId="{3C4D41DB-3B4F-4F17-ADBF-B823BA299618}" type="pres">
      <dgm:prSet presAssocID="{7A84F29C-3918-4A82-A0E6-64A887A1E6B5}" presName="rootConnector" presStyleLbl="node3" presStyleIdx="4" presStyleCnt="7"/>
      <dgm:spPr/>
    </dgm:pt>
    <dgm:pt modelId="{E153947A-5021-4FAB-B87A-855A49D91A0C}" type="pres">
      <dgm:prSet presAssocID="{7A84F29C-3918-4A82-A0E6-64A887A1E6B5}" presName="hierChild4" presStyleCnt="0"/>
      <dgm:spPr/>
    </dgm:pt>
    <dgm:pt modelId="{D650ACFE-5AA3-42B6-B00B-DCDD56159C9E}" type="pres">
      <dgm:prSet presAssocID="{7A84F29C-3918-4A82-A0E6-64A887A1E6B5}" presName="hierChild5" presStyleCnt="0"/>
      <dgm:spPr/>
    </dgm:pt>
    <dgm:pt modelId="{13C96431-4745-4450-A7FB-2582B12D6B3C}" type="pres">
      <dgm:prSet presAssocID="{289326E6-1C18-4A05-B0EE-AAEE5AB9EE68}" presName="Name37" presStyleLbl="parChTrans1D3" presStyleIdx="5" presStyleCnt="7"/>
      <dgm:spPr/>
    </dgm:pt>
    <dgm:pt modelId="{43A41009-3F7A-435F-AA3D-66D2D2D77236}" type="pres">
      <dgm:prSet presAssocID="{EAA43A3C-3BC4-41C2-9D41-03B4E2EFD1FA}" presName="hierRoot2" presStyleCnt="0">
        <dgm:presLayoutVars>
          <dgm:hierBranch val="init"/>
        </dgm:presLayoutVars>
      </dgm:prSet>
      <dgm:spPr/>
    </dgm:pt>
    <dgm:pt modelId="{6880C786-7AD1-4593-BED6-A2F3996CB8B8}" type="pres">
      <dgm:prSet presAssocID="{EAA43A3C-3BC4-41C2-9D41-03B4E2EFD1FA}" presName="rootComposite" presStyleCnt="0"/>
      <dgm:spPr/>
    </dgm:pt>
    <dgm:pt modelId="{418ABD5D-A79C-4824-A2EA-DA0252C66081}" type="pres">
      <dgm:prSet presAssocID="{EAA43A3C-3BC4-41C2-9D41-03B4E2EFD1FA}" presName="rootText" presStyleLbl="node3" presStyleIdx="5" presStyleCnt="7" custScaleX="342888">
        <dgm:presLayoutVars>
          <dgm:chPref val="3"/>
        </dgm:presLayoutVars>
      </dgm:prSet>
      <dgm:spPr/>
    </dgm:pt>
    <dgm:pt modelId="{1E889D31-2729-41FE-909A-781A0CD3B707}" type="pres">
      <dgm:prSet presAssocID="{EAA43A3C-3BC4-41C2-9D41-03B4E2EFD1FA}" presName="rootConnector" presStyleLbl="node3" presStyleIdx="5" presStyleCnt="7"/>
      <dgm:spPr/>
    </dgm:pt>
    <dgm:pt modelId="{138A0A82-0408-487D-8B39-1849320F239C}" type="pres">
      <dgm:prSet presAssocID="{EAA43A3C-3BC4-41C2-9D41-03B4E2EFD1FA}" presName="hierChild4" presStyleCnt="0"/>
      <dgm:spPr/>
    </dgm:pt>
    <dgm:pt modelId="{25276F1A-CE40-4AF6-BABE-D12A2A99D96E}" type="pres">
      <dgm:prSet presAssocID="{EAA43A3C-3BC4-41C2-9D41-03B4E2EFD1FA}" presName="hierChild5" presStyleCnt="0"/>
      <dgm:spPr/>
    </dgm:pt>
    <dgm:pt modelId="{11B8D61E-A581-440C-A6F9-25481FD7FDBE}" type="pres">
      <dgm:prSet presAssocID="{D6134355-79E1-4243-9883-865B5CB0BD51}" presName="Name37" presStyleLbl="parChTrans1D3" presStyleIdx="6" presStyleCnt="7"/>
      <dgm:spPr/>
    </dgm:pt>
    <dgm:pt modelId="{273C3BD3-E6F0-44E2-A088-60F45CC55469}" type="pres">
      <dgm:prSet presAssocID="{96BD7110-6C7D-4FEE-964D-DF9F8AA531D6}" presName="hierRoot2" presStyleCnt="0">
        <dgm:presLayoutVars>
          <dgm:hierBranch val="init"/>
        </dgm:presLayoutVars>
      </dgm:prSet>
      <dgm:spPr/>
    </dgm:pt>
    <dgm:pt modelId="{3F4C2DBD-D81C-478A-95C1-7D9BD51E9BC7}" type="pres">
      <dgm:prSet presAssocID="{96BD7110-6C7D-4FEE-964D-DF9F8AA531D6}" presName="rootComposite" presStyleCnt="0"/>
      <dgm:spPr/>
    </dgm:pt>
    <dgm:pt modelId="{74616591-4123-427D-9A2B-0E08F50BD472}" type="pres">
      <dgm:prSet presAssocID="{96BD7110-6C7D-4FEE-964D-DF9F8AA531D6}" presName="rootText" presStyleLbl="node3" presStyleIdx="6" presStyleCnt="7" custScaleX="342888">
        <dgm:presLayoutVars>
          <dgm:chPref val="3"/>
        </dgm:presLayoutVars>
      </dgm:prSet>
      <dgm:spPr/>
    </dgm:pt>
    <dgm:pt modelId="{246F479C-315F-4EE5-AB8B-9C7531B861BE}" type="pres">
      <dgm:prSet presAssocID="{96BD7110-6C7D-4FEE-964D-DF9F8AA531D6}" presName="rootConnector" presStyleLbl="node3" presStyleIdx="6" presStyleCnt="7"/>
      <dgm:spPr/>
    </dgm:pt>
    <dgm:pt modelId="{2B8F600D-E3EC-46F3-BEF0-F75F4B53BFC8}" type="pres">
      <dgm:prSet presAssocID="{96BD7110-6C7D-4FEE-964D-DF9F8AA531D6}" presName="hierChild4" presStyleCnt="0"/>
      <dgm:spPr/>
    </dgm:pt>
    <dgm:pt modelId="{09F69DD2-C389-43CD-9DD8-609B090EA8D3}" type="pres">
      <dgm:prSet presAssocID="{96BD7110-6C7D-4FEE-964D-DF9F8AA531D6}" presName="hierChild5" presStyleCnt="0"/>
      <dgm:spPr/>
    </dgm:pt>
    <dgm:pt modelId="{A6439669-C9DC-4ABE-8155-0CB5F4281D06}" type="pres">
      <dgm:prSet presAssocID="{5E91E152-41AB-43C0-858A-88AF2A8C8E89}" presName="hierChild5" presStyleCnt="0"/>
      <dgm:spPr/>
    </dgm:pt>
    <dgm:pt modelId="{78B0F242-1559-47EA-9832-A6ED5F548965}" type="pres">
      <dgm:prSet presAssocID="{9456C2CD-EC86-4BF7-87C7-A0B1A98DAB6D}" presName="hierChild3" presStyleCnt="0"/>
      <dgm:spPr/>
    </dgm:pt>
  </dgm:ptLst>
  <dgm:cxnLst>
    <dgm:cxn modelId="{DE5D0700-90F5-49CE-AFC6-948C8C6B86A3}" type="presOf" srcId="{5E91E152-41AB-43C0-858A-88AF2A8C8E89}" destId="{8FF71753-4727-4812-B9A4-8250CCB30589}" srcOrd="1" destOrd="0" presId="urn:microsoft.com/office/officeart/2005/8/layout/orgChart1"/>
    <dgm:cxn modelId="{692D0C0A-1CCC-4795-A949-A4486D0C943C}" type="presOf" srcId="{AA796667-E5F0-4760-B984-57C3F8EDE5FF}" destId="{C11D17B6-F2F3-4BC1-B775-CEE8D28D715E}" srcOrd="0" destOrd="0" presId="urn:microsoft.com/office/officeart/2005/8/layout/orgChart1"/>
    <dgm:cxn modelId="{5D21E40C-C7D8-41CA-A029-6977F9403DD9}" srcId="{5E91E152-41AB-43C0-858A-88AF2A8C8E89}" destId="{AA796667-E5F0-4760-B984-57C3F8EDE5FF}" srcOrd="3" destOrd="0" parTransId="{9ACEE53B-8A56-4BFE-AE48-11EF3BC8092B}" sibTransId="{B7D8B471-4969-465C-8438-50ABD17F2A59}"/>
    <dgm:cxn modelId="{785CA40F-20FE-4ED2-8CB9-0DB266D518DD}" type="presOf" srcId="{EAA43A3C-3BC4-41C2-9D41-03B4E2EFD1FA}" destId="{418ABD5D-A79C-4824-A2EA-DA0252C66081}" srcOrd="0" destOrd="0" presId="urn:microsoft.com/office/officeart/2005/8/layout/orgChart1"/>
    <dgm:cxn modelId="{5997C41A-6304-43C1-BE65-9C5E2CB1FE12}" srcId="{5E91E152-41AB-43C0-858A-88AF2A8C8E89}" destId="{616D6CC5-1461-4C6C-80E9-036E9AE65B00}" srcOrd="2" destOrd="0" parTransId="{5A8732B3-8D2B-4E36-80AF-6D46B2CB3D72}" sibTransId="{599701D8-ED2B-4056-AFC2-BE76921B8D6A}"/>
    <dgm:cxn modelId="{C94A731D-B6A3-4004-83DB-1FA38DFD4D95}" type="presOf" srcId="{5E91E152-41AB-43C0-858A-88AF2A8C8E89}" destId="{F145112C-9540-423B-B1A8-3078088DEA78}" srcOrd="0" destOrd="0" presId="urn:microsoft.com/office/officeart/2005/8/layout/orgChart1"/>
    <dgm:cxn modelId="{78AEA524-5E7C-4444-8C6B-EAB5BEA7FA6E}" type="presOf" srcId="{96BD7110-6C7D-4FEE-964D-DF9F8AA531D6}" destId="{74616591-4123-427D-9A2B-0E08F50BD472}" srcOrd="0" destOrd="0" presId="urn:microsoft.com/office/officeart/2005/8/layout/orgChart1"/>
    <dgm:cxn modelId="{AC7F7E2A-FFDB-4771-AA85-8E360CA8FA79}" type="presOf" srcId="{54672B26-AA81-497B-92B4-8825AD9D87A4}" destId="{C62F4901-0FF6-44BD-B9FE-AC14D03A0CCE}" srcOrd="0" destOrd="0" presId="urn:microsoft.com/office/officeart/2005/8/layout/orgChart1"/>
    <dgm:cxn modelId="{3CAFF02D-B980-4971-9735-7AC1232E4A27}" type="presOf" srcId="{96BD7110-6C7D-4FEE-964D-DF9F8AA531D6}" destId="{246F479C-315F-4EE5-AB8B-9C7531B861BE}" srcOrd="1" destOrd="0" presId="urn:microsoft.com/office/officeart/2005/8/layout/orgChart1"/>
    <dgm:cxn modelId="{62B04A2E-BCF7-4F5D-BB97-FCBB076E595B}" srcId="{B28DC649-A35B-4D15-8466-80A4D95F42AC}" destId="{9456C2CD-EC86-4BF7-87C7-A0B1A98DAB6D}" srcOrd="0" destOrd="0" parTransId="{C89A5751-9C34-4EDD-AC7E-76CCB2BF4DEA}" sibTransId="{77646D7D-C1E7-4CC6-9A26-696B24E88673}"/>
    <dgm:cxn modelId="{0AA50A34-5476-491F-B759-EA967483CE10}" type="presOf" srcId="{54672B26-AA81-497B-92B4-8825AD9D87A4}" destId="{B65C2BA7-7612-4349-8BEE-886A5BC6A69F}" srcOrd="1" destOrd="0" presId="urn:microsoft.com/office/officeart/2005/8/layout/orgChart1"/>
    <dgm:cxn modelId="{D40E183A-BC6A-4CBA-A773-657E2F729C1D}" srcId="{5E91E152-41AB-43C0-858A-88AF2A8C8E89}" destId="{54672B26-AA81-497B-92B4-8825AD9D87A4}" srcOrd="0" destOrd="0" parTransId="{77D1EEC6-D52C-4E86-BC37-4FBB2249A3A9}" sibTransId="{A7A285D8-FFBD-47C1-BAE2-AC5E62E8F90E}"/>
    <dgm:cxn modelId="{BAD93C5D-CECB-4E0B-A44D-6FF3C4538280}" srcId="{9456C2CD-EC86-4BF7-87C7-A0B1A98DAB6D}" destId="{5E91E152-41AB-43C0-858A-88AF2A8C8E89}" srcOrd="0" destOrd="0" parTransId="{F0B68EF7-D7D8-406D-BD61-397A03921347}" sibTransId="{EFB65680-26D9-4607-AE8C-348F154E4E3D}"/>
    <dgm:cxn modelId="{EBBD1D43-55C7-4431-A137-1CE0F34C3169}" type="presOf" srcId="{77D1EEC6-D52C-4E86-BC37-4FBB2249A3A9}" destId="{39817D53-292C-480C-9DB6-C1943B9902B2}" srcOrd="0" destOrd="0" presId="urn:microsoft.com/office/officeart/2005/8/layout/orgChart1"/>
    <dgm:cxn modelId="{FCE1A044-6DDA-45DE-B270-90D0C0B91524}" type="presOf" srcId="{289326E6-1C18-4A05-B0EE-AAEE5AB9EE68}" destId="{13C96431-4745-4450-A7FB-2582B12D6B3C}" srcOrd="0" destOrd="0" presId="urn:microsoft.com/office/officeart/2005/8/layout/orgChart1"/>
    <dgm:cxn modelId="{9AA2C764-A9F9-427F-8634-DB17A17028D1}" type="presOf" srcId="{616D6CC5-1461-4C6C-80E9-036E9AE65B00}" destId="{41F233EB-CD99-4852-B79C-49B2B95A0F2F}" srcOrd="0" destOrd="0" presId="urn:microsoft.com/office/officeart/2005/8/layout/orgChart1"/>
    <dgm:cxn modelId="{1FAFE769-97C9-46CE-9C6C-76237D9E1FA9}" type="presOf" srcId="{616D6CC5-1461-4C6C-80E9-036E9AE65B00}" destId="{468B0AC6-DA0D-4C56-AB20-ADC4D550649E}" srcOrd="1" destOrd="0" presId="urn:microsoft.com/office/officeart/2005/8/layout/orgChart1"/>
    <dgm:cxn modelId="{2247C84F-08A8-4EB5-A046-7C9C4639ED44}" type="presOf" srcId="{7A84F29C-3918-4A82-A0E6-64A887A1E6B5}" destId="{3C4D41DB-3B4F-4F17-ADBF-B823BA299618}" srcOrd="1" destOrd="0" presId="urn:microsoft.com/office/officeart/2005/8/layout/orgChart1"/>
    <dgm:cxn modelId="{C5E6605A-C502-42F1-872B-DC4DB7FA23F6}" type="presOf" srcId="{9456C2CD-EC86-4BF7-87C7-A0B1A98DAB6D}" destId="{1B35AAC5-53E9-4B30-B7DC-060EE60E2ABA}" srcOrd="1" destOrd="0" presId="urn:microsoft.com/office/officeart/2005/8/layout/orgChart1"/>
    <dgm:cxn modelId="{1C97F27A-2659-47EE-A4AA-96DA47A9B991}" type="presOf" srcId="{D67E8B7E-A8EB-449C-8411-DD50A00D2B5F}" destId="{0EF3BA4D-6235-4CCC-B5E5-145A5C7F177B}" srcOrd="0" destOrd="0" presId="urn:microsoft.com/office/officeart/2005/8/layout/orgChart1"/>
    <dgm:cxn modelId="{D3477B83-51D5-4C10-B705-C3D8052F79AB}" type="presOf" srcId="{197D8AAD-2D70-4781-AB32-0EB60AF07B05}" destId="{C4E83676-B95B-46AB-B692-A027DF091B86}" srcOrd="0" destOrd="0" presId="urn:microsoft.com/office/officeart/2005/8/layout/orgChart1"/>
    <dgm:cxn modelId="{1A669A85-6E40-40CA-BC80-AC0A49823033}" srcId="{5E91E152-41AB-43C0-858A-88AF2A8C8E89}" destId="{EAA43A3C-3BC4-41C2-9D41-03B4E2EFD1FA}" srcOrd="5" destOrd="0" parTransId="{289326E6-1C18-4A05-B0EE-AAEE5AB9EE68}" sibTransId="{3054B277-DB9F-4D10-8E84-30F957753A58}"/>
    <dgm:cxn modelId="{C0E90F8C-F669-4827-8F8D-B5991543322C}" srcId="{5E91E152-41AB-43C0-858A-88AF2A8C8E89}" destId="{96BD7110-6C7D-4FEE-964D-DF9F8AA531D6}" srcOrd="6" destOrd="0" parTransId="{D6134355-79E1-4243-9883-865B5CB0BD51}" sibTransId="{7513546A-86EB-4F87-994A-396EBB0B5D88}"/>
    <dgm:cxn modelId="{292C928E-B876-42B2-B457-44CD9E6F1661}" type="presOf" srcId="{5A8732B3-8D2B-4E36-80AF-6D46B2CB3D72}" destId="{6FA4112C-691A-4118-9B52-9BDA8076E588}" srcOrd="0" destOrd="0" presId="urn:microsoft.com/office/officeart/2005/8/layout/orgChart1"/>
    <dgm:cxn modelId="{DFBFAC8F-4C92-4AC0-B26C-5CEC57E6D993}" srcId="{5E91E152-41AB-43C0-858A-88AF2A8C8E89}" destId="{D67E8B7E-A8EB-449C-8411-DD50A00D2B5F}" srcOrd="1" destOrd="0" parTransId="{882BDB0A-633E-4FAE-95FF-B56F30A5B428}" sibTransId="{49224B18-4BA2-4F9D-B32D-CF80713A926E}"/>
    <dgm:cxn modelId="{74F5F5A5-2F0F-4508-AB1C-90E6557FFF6D}" srcId="{5E91E152-41AB-43C0-858A-88AF2A8C8E89}" destId="{7A84F29C-3918-4A82-A0E6-64A887A1E6B5}" srcOrd="4" destOrd="0" parTransId="{197D8AAD-2D70-4781-AB32-0EB60AF07B05}" sibTransId="{1D5CB431-F4BD-434A-8F30-3D9E459679D5}"/>
    <dgm:cxn modelId="{D00FD3A9-0BD4-44BE-81AE-98B935D3F0D0}" type="presOf" srcId="{D67E8B7E-A8EB-449C-8411-DD50A00D2B5F}" destId="{72C0E3B0-4B1B-47EA-B10B-97619F64C580}" srcOrd="1" destOrd="0" presId="urn:microsoft.com/office/officeart/2005/8/layout/orgChart1"/>
    <dgm:cxn modelId="{8EB9BDAA-44D1-4B13-8910-6E18E20C4B5F}" type="presOf" srcId="{9ACEE53B-8A56-4BFE-AE48-11EF3BC8092B}" destId="{9A941DB9-8721-4365-980D-3B1BD5C829D5}" srcOrd="0" destOrd="0" presId="urn:microsoft.com/office/officeart/2005/8/layout/orgChart1"/>
    <dgm:cxn modelId="{AFF744AF-AE17-465B-8088-35710AEBE3A7}" type="presOf" srcId="{7A84F29C-3918-4A82-A0E6-64A887A1E6B5}" destId="{81C37EFE-B813-4199-AEF5-B25E2D58E152}" srcOrd="0" destOrd="0" presId="urn:microsoft.com/office/officeart/2005/8/layout/orgChart1"/>
    <dgm:cxn modelId="{9BD969B3-CAAB-4738-90C0-1ADF069A11B6}" type="presOf" srcId="{AA796667-E5F0-4760-B984-57C3F8EDE5FF}" destId="{C637289F-EC28-4008-A787-C6E6F84163DF}" srcOrd="1" destOrd="0" presId="urn:microsoft.com/office/officeart/2005/8/layout/orgChart1"/>
    <dgm:cxn modelId="{BA91E3BC-7D1E-4C30-A631-FF1C9E54C4D3}" type="presOf" srcId="{882BDB0A-633E-4FAE-95FF-B56F30A5B428}" destId="{614656E9-33B6-45F2-B316-5B1E00857F83}" srcOrd="0" destOrd="0" presId="urn:microsoft.com/office/officeart/2005/8/layout/orgChart1"/>
    <dgm:cxn modelId="{1A781CC2-3260-46B0-841A-B4ABE81BE9EF}" type="presOf" srcId="{F0B68EF7-D7D8-406D-BD61-397A03921347}" destId="{3591CAEB-B9BC-43B0-BBB3-8E406C928F0B}" srcOrd="0" destOrd="0" presId="urn:microsoft.com/office/officeart/2005/8/layout/orgChart1"/>
    <dgm:cxn modelId="{312709C3-0B83-4626-8F96-FCE2D9BE0097}" type="presOf" srcId="{B28DC649-A35B-4D15-8466-80A4D95F42AC}" destId="{D1DA3943-9C5E-4A2C-BEDA-B920925ADEE0}" srcOrd="0" destOrd="0" presId="urn:microsoft.com/office/officeart/2005/8/layout/orgChart1"/>
    <dgm:cxn modelId="{0D07C8C4-FE0F-413E-9AA0-D51111B3E6AC}" type="presOf" srcId="{D6134355-79E1-4243-9883-865B5CB0BD51}" destId="{11B8D61E-A581-440C-A6F9-25481FD7FDBE}" srcOrd="0" destOrd="0" presId="urn:microsoft.com/office/officeart/2005/8/layout/orgChart1"/>
    <dgm:cxn modelId="{B77826EF-5E7D-4E07-B1A3-FB56E8A3CAD6}" type="presOf" srcId="{9456C2CD-EC86-4BF7-87C7-A0B1A98DAB6D}" destId="{EE9C1B3E-EA64-4F3C-AAC2-ADD79870B647}" srcOrd="0" destOrd="0" presId="urn:microsoft.com/office/officeart/2005/8/layout/orgChart1"/>
    <dgm:cxn modelId="{AFFAEDF7-250A-46A8-A53C-59BEC64A14CC}" type="presOf" srcId="{EAA43A3C-3BC4-41C2-9D41-03B4E2EFD1FA}" destId="{1E889D31-2729-41FE-909A-781A0CD3B707}" srcOrd="1" destOrd="0" presId="urn:microsoft.com/office/officeart/2005/8/layout/orgChart1"/>
    <dgm:cxn modelId="{538DF8BC-2910-4B0E-B12A-7C8DC9017EE9}" type="presParOf" srcId="{D1DA3943-9C5E-4A2C-BEDA-B920925ADEE0}" destId="{467EC428-F6B0-4743-A66E-5FF521EFCD22}" srcOrd="0" destOrd="0" presId="urn:microsoft.com/office/officeart/2005/8/layout/orgChart1"/>
    <dgm:cxn modelId="{13026708-C036-4DFC-A373-6BBE57FB286C}" type="presParOf" srcId="{467EC428-F6B0-4743-A66E-5FF521EFCD22}" destId="{6C588C2D-21C5-4004-99FF-361986A49F2F}" srcOrd="0" destOrd="0" presId="urn:microsoft.com/office/officeart/2005/8/layout/orgChart1"/>
    <dgm:cxn modelId="{D553BD84-266D-4ACA-B060-1416D948E1AE}" type="presParOf" srcId="{6C588C2D-21C5-4004-99FF-361986A49F2F}" destId="{EE9C1B3E-EA64-4F3C-AAC2-ADD79870B647}" srcOrd="0" destOrd="0" presId="urn:microsoft.com/office/officeart/2005/8/layout/orgChart1"/>
    <dgm:cxn modelId="{28F82600-13B2-4F30-8CAE-2BBBA99137A8}" type="presParOf" srcId="{6C588C2D-21C5-4004-99FF-361986A49F2F}" destId="{1B35AAC5-53E9-4B30-B7DC-060EE60E2ABA}" srcOrd="1" destOrd="0" presId="urn:microsoft.com/office/officeart/2005/8/layout/orgChart1"/>
    <dgm:cxn modelId="{68AE962F-1844-48DA-867B-9BA4ABDCEC7A}" type="presParOf" srcId="{467EC428-F6B0-4743-A66E-5FF521EFCD22}" destId="{F98D09D0-3FB2-4C0B-8D14-645CDBFFEB86}" srcOrd="1" destOrd="0" presId="urn:microsoft.com/office/officeart/2005/8/layout/orgChart1"/>
    <dgm:cxn modelId="{803213CB-CC43-476C-B43F-C5E90E2C2F15}" type="presParOf" srcId="{F98D09D0-3FB2-4C0B-8D14-645CDBFFEB86}" destId="{3591CAEB-B9BC-43B0-BBB3-8E406C928F0B}" srcOrd="0" destOrd="0" presId="urn:microsoft.com/office/officeart/2005/8/layout/orgChart1"/>
    <dgm:cxn modelId="{BD1801C7-8601-486B-940B-2F44D6F32514}" type="presParOf" srcId="{F98D09D0-3FB2-4C0B-8D14-645CDBFFEB86}" destId="{8251DF98-2894-4F38-9F7B-6C3881760109}" srcOrd="1" destOrd="0" presId="urn:microsoft.com/office/officeart/2005/8/layout/orgChart1"/>
    <dgm:cxn modelId="{12743AC7-778C-4101-B020-CC46326EF567}" type="presParOf" srcId="{8251DF98-2894-4F38-9F7B-6C3881760109}" destId="{4444AB67-A26A-4839-B2DB-647EC043649A}" srcOrd="0" destOrd="0" presId="urn:microsoft.com/office/officeart/2005/8/layout/orgChart1"/>
    <dgm:cxn modelId="{5DCB5ECE-7CFD-4CA1-85FD-DEEE2A61B379}" type="presParOf" srcId="{4444AB67-A26A-4839-B2DB-647EC043649A}" destId="{F145112C-9540-423B-B1A8-3078088DEA78}" srcOrd="0" destOrd="0" presId="urn:microsoft.com/office/officeart/2005/8/layout/orgChart1"/>
    <dgm:cxn modelId="{0D99CADA-F13E-4B23-BF10-40F69853FEFB}" type="presParOf" srcId="{4444AB67-A26A-4839-B2DB-647EC043649A}" destId="{8FF71753-4727-4812-B9A4-8250CCB30589}" srcOrd="1" destOrd="0" presId="urn:microsoft.com/office/officeart/2005/8/layout/orgChart1"/>
    <dgm:cxn modelId="{68FF5C93-C881-485E-8112-BFA4639AAE0C}" type="presParOf" srcId="{8251DF98-2894-4F38-9F7B-6C3881760109}" destId="{A73BE9D7-F1B2-4E00-BAAB-71F852FCC908}" srcOrd="1" destOrd="0" presId="urn:microsoft.com/office/officeart/2005/8/layout/orgChart1"/>
    <dgm:cxn modelId="{115B19EF-E236-440F-9A71-FAF87DB4AF37}" type="presParOf" srcId="{A73BE9D7-F1B2-4E00-BAAB-71F852FCC908}" destId="{39817D53-292C-480C-9DB6-C1943B9902B2}" srcOrd="0" destOrd="0" presId="urn:microsoft.com/office/officeart/2005/8/layout/orgChart1"/>
    <dgm:cxn modelId="{CE6671BB-52A4-42E4-9AFD-1EBFB37BCD42}" type="presParOf" srcId="{A73BE9D7-F1B2-4E00-BAAB-71F852FCC908}" destId="{50659770-024F-4503-BB6F-7FA0D5F672D1}" srcOrd="1" destOrd="0" presId="urn:microsoft.com/office/officeart/2005/8/layout/orgChart1"/>
    <dgm:cxn modelId="{3EFA3C50-DDDD-4C31-9D4A-4520883903F2}" type="presParOf" srcId="{50659770-024F-4503-BB6F-7FA0D5F672D1}" destId="{9358E821-FD45-4A08-B2FC-F310753BD3A2}" srcOrd="0" destOrd="0" presId="urn:microsoft.com/office/officeart/2005/8/layout/orgChart1"/>
    <dgm:cxn modelId="{525D3FA0-4E50-4155-B5C1-2ACBE1616A04}" type="presParOf" srcId="{9358E821-FD45-4A08-B2FC-F310753BD3A2}" destId="{C62F4901-0FF6-44BD-B9FE-AC14D03A0CCE}" srcOrd="0" destOrd="0" presId="urn:microsoft.com/office/officeart/2005/8/layout/orgChart1"/>
    <dgm:cxn modelId="{81813C9D-FBBB-443C-994B-4F0C19629D67}" type="presParOf" srcId="{9358E821-FD45-4A08-B2FC-F310753BD3A2}" destId="{B65C2BA7-7612-4349-8BEE-886A5BC6A69F}" srcOrd="1" destOrd="0" presId="urn:microsoft.com/office/officeart/2005/8/layout/orgChart1"/>
    <dgm:cxn modelId="{C21E5A2F-3188-4ADE-99F9-8C796906BC3C}" type="presParOf" srcId="{50659770-024F-4503-BB6F-7FA0D5F672D1}" destId="{636EE28D-42F2-4043-960C-A37467FFE351}" srcOrd="1" destOrd="0" presId="urn:microsoft.com/office/officeart/2005/8/layout/orgChart1"/>
    <dgm:cxn modelId="{49BEC659-FA83-4A87-8721-40E0DC1BFB09}" type="presParOf" srcId="{50659770-024F-4503-BB6F-7FA0D5F672D1}" destId="{BCAA5643-DE71-441E-9D79-DBC949B48045}" srcOrd="2" destOrd="0" presId="urn:microsoft.com/office/officeart/2005/8/layout/orgChart1"/>
    <dgm:cxn modelId="{124B5D0F-B110-4E44-B8DC-E952F5BA82B0}" type="presParOf" srcId="{A73BE9D7-F1B2-4E00-BAAB-71F852FCC908}" destId="{614656E9-33B6-45F2-B316-5B1E00857F83}" srcOrd="2" destOrd="0" presId="urn:microsoft.com/office/officeart/2005/8/layout/orgChart1"/>
    <dgm:cxn modelId="{71779D78-355F-4539-9D27-D73CE0122E11}" type="presParOf" srcId="{A73BE9D7-F1B2-4E00-BAAB-71F852FCC908}" destId="{397AF537-5D8D-445E-83D5-4E275C3A71E8}" srcOrd="3" destOrd="0" presId="urn:microsoft.com/office/officeart/2005/8/layout/orgChart1"/>
    <dgm:cxn modelId="{D06946DA-FC74-45F7-A5C5-9854211FD2B2}" type="presParOf" srcId="{397AF537-5D8D-445E-83D5-4E275C3A71E8}" destId="{8AB858AB-1292-4BC5-9B75-C1B0A0117A6F}" srcOrd="0" destOrd="0" presId="urn:microsoft.com/office/officeart/2005/8/layout/orgChart1"/>
    <dgm:cxn modelId="{ECAD03FC-850A-49AA-8786-6DF64F92D010}" type="presParOf" srcId="{8AB858AB-1292-4BC5-9B75-C1B0A0117A6F}" destId="{0EF3BA4D-6235-4CCC-B5E5-145A5C7F177B}" srcOrd="0" destOrd="0" presId="urn:microsoft.com/office/officeart/2005/8/layout/orgChart1"/>
    <dgm:cxn modelId="{26A147B7-DE39-4D48-99B1-7EC4BB0C9474}" type="presParOf" srcId="{8AB858AB-1292-4BC5-9B75-C1B0A0117A6F}" destId="{72C0E3B0-4B1B-47EA-B10B-97619F64C580}" srcOrd="1" destOrd="0" presId="urn:microsoft.com/office/officeart/2005/8/layout/orgChart1"/>
    <dgm:cxn modelId="{7CD52D82-BFEB-41B7-9A5E-27536860FE3F}" type="presParOf" srcId="{397AF537-5D8D-445E-83D5-4E275C3A71E8}" destId="{9B679521-8469-4DF9-842F-2133D21EE5A5}" srcOrd="1" destOrd="0" presId="urn:microsoft.com/office/officeart/2005/8/layout/orgChart1"/>
    <dgm:cxn modelId="{1C2F181D-68B9-47D1-8983-5F128E50EFF4}" type="presParOf" srcId="{397AF537-5D8D-445E-83D5-4E275C3A71E8}" destId="{90A835A6-57AA-4723-B650-092E6630DBC7}" srcOrd="2" destOrd="0" presId="urn:microsoft.com/office/officeart/2005/8/layout/orgChart1"/>
    <dgm:cxn modelId="{9A2C4BDE-C8F1-4158-9AD4-170673FD4024}" type="presParOf" srcId="{A73BE9D7-F1B2-4E00-BAAB-71F852FCC908}" destId="{6FA4112C-691A-4118-9B52-9BDA8076E588}" srcOrd="4" destOrd="0" presId="urn:microsoft.com/office/officeart/2005/8/layout/orgChart1"/>
    <dgm:cxn modelId="{C88ED453-85DE-4C76-9536-C3A662128542}" type="presParOf" srcId="{A73BE9D7-F1B2-4E00-BAAB-71F852FCC908}" destId="{FAD1BCCF-0D46-470F-95DF-FCA2AD715173}" srcOrd="5" destOrd="0" presId="urn:microsoft.com/office/officeart/2005/8/layout/orgChart1"/>
    <dgm:cxn modelId="{B4841D49-B224-4F9F-B53D-825047B21982}" type="presParOf" srcId="{FAD1BCCF-0D46-470F-95DF-FCA2AD715173}" destId="{DF630EA1-6FB8-4BAC-A3E6-273A285702BF}" srcOrd="0" destOrd="0" presId="urn:microsoft.com/office/officeart/2005/8/layout/orgChart1"/>
    <dgm:cxn modelId="{21D2F599-B902-4B10-AB5B-B72E432AA321}" type="presParOf" srcId="{DF630EA1-6FB8-4BAC-A3E6-273A285702BF}" destId="{41F233EB-CD99-4852-B79C-49B2B95A0F2F}" srcOrd="0" destOrd="0" presId="urn:microsoft.com/office/officeart/2005/8/layout/orgChart1"/>
    <dgm:cxn modelId="{86BB23FD-3BD9-4572-BAFD-089541CD09FB}" type="presParOf" srcId="{DF630EA1-6FB8-4BAC-A3E6-273A285702BF}" destId="{468B0AC6-DA0D-4C56-AB20-ADC4D550649E}" srcOrd="1" destOrd="0" presId="urn:microsoft.com/office/officeart/2005/8/layout/orgChart1"/>
    <dgm:cxn modelId="{38D7EF8F-7063-4352-832A-FEF274198EBB}" type="presParOf" srcId="{FAD1BCCF-0D46-470F-95DF-FCA2AD715173}" destId="{0094E99B-53D1-46EC-99CF-551240BE4B77}" srcOrd="1" destOrd="0" presId="urn:microsoft.com/office/officeart/2005/8/layout/orgChart1"/>
    <dgm:cxn modelId="{ACB6D6B1-8E30-4034-8232-C3F9E1EA61D6}" type="presParOf" srcId="{FAD1BCCF-0D46-470F-95DF-FCA2AD715173}" destId="{10956D4F-4F84-4776-8A01-B4AAA5F9887A}" srcOrd="2" destOrd="0" presId="urn:microsoft.com/office/officeart/2005/8/layout/orgChart1"/>
    <dgm:cxn modelId="{993845C4-3685-43B4-9B25-D8C282131EC4}" type="presParOf" srcId="{A73BE9D7-F1B2-4E00-BAAB-71F852FCC908}" destId="{9A941DB9-8721-4365-980D-3B1BD5C829D5}" srcOrd="6" destOrd="0" presId="urn:microsoft.com/office/officeart/2005/8/layout/orgChart1"/>
    <dgm:cxn modelId="{66BFD5E4-A702-46BE-9FD9-F38D051326D2}" type="presParOf" srcId="{A73BE9D7-F1B2-4E00-BAAB-71F852FCC908}" destId="{8CF7B137-B751-4484-9CB5-6414A16B0F56}" srcOrd="7" destOrd="0" presId="urn:microsoft.com/office/officeart/2005/8/layout/orgChart1"/>
    <dgm:cxn modelId="{1F57EC9F-A910-4618-A4C6-AE50D791EC52}" type="presParOf" srcId="{8CF7B137-B751-4484-9CB5-6414A16B0F56}" destId="{DD1B2F36-C51E-4465-A1F8-BDD8689288BB}" srcOrd="0" destOrd="0" presId="urn:microsoft.com/office/officeart/2005/8/layout/orgChart1"/>
    <dgm:cxn modelId="{AF4EAE7A-6B94-46DA-87CC-7206E7D9F156}" type="presParOf" srcId="{DD1B2F36-C51E-4465-A1F8-BDD8689288BB}" destId="{C11D17B6-F2F3-4BC1-B775-CEE8D28D715E}" srcOrd="0" destOrd="0" presId="urn:microsoft.com/office/officeart/2005/8/layout/orgChart1"/>
    <dgm:cxn modelId="{C2D7320C-FB4E-4F0B-9D66-DDCFE7E4F8EF}" type="presParOf" srcId="{DD1B2F36-C51E-4465-A1F8-BDD8689288BB}" destId="{C637289F-EC28-4008-A787-C6E6F84163DF}" srcOrd="1" destOrd="0" presId="urn:microsoft.com/office/officeart/2005/8/layout/orgChart1"/>
    <dgm:cxn modelId="{AF2242F4-D19B-4A9A-8B24-DF89853E9CB8}" type="presParOf" srcId="{8CF7B137-B751-4484-9CB5-6414A16B0F56}" destId="{31BAC579-ABCC-479C-A00A-1A631EA4C033}" srcOrd="1" destOrd="0" presId="urn:microsoft.com/office/officeart/2005/8/layout/orgChart1"/>
    <dgm:cxn modelId="{E0FC05EF-C18E-4188-8CCF-D3B8A98A4C5C}" type="presParOf" srcId="{8CF7B137-B751-4484-9CB5-6414A16B0F56}" destId="{D3147A38-926D-4F26-A0B9-D3C10646C915}" srcOrd="2" destOrd="0" presId="urn:microsoft.com/office/officeart/2005/8/layout/orgChart1"/>
    <dgm:cxn modelId="{AD4637FC-0F53-46CD-B139-E5E0F22D2950}" type="presParOf" srcId="{A73BE9D7-F1B2-4E00-BAAB-71F852FCC908}" destId="{C4E83676-B95B-46AB-B692-A027DF091B86}" srcOrd="8" destOrd="0" presId="urn:microsoft.com/office/officeart/2005/8/layout/orgChart1"/>
    <dgm:cxn modelId="{4B73BAB0-71C6-415C-BE93-C2C9AC9DF692}" type="presParOf" srcId="{A73BE9D7-F1B2-4E00-BAAB-71F852FCC908}" destId="{D1F0607F-99BA-4BED-B6D8-80B663466B77}" srcOrd="9" destOrd="0" presId="urn:microsoft.com/office/officeart/2005/8/layout/orgChart1"/>
    <dgm:cxn modelId="{ADAA9468-6A68-4710-948E-3A8AE1C44AB8}" type="presParOf" srcId="{D1F0607F-99BA-4BED-B6D8-80B663466B77}" destId="{359CD4CC-9563-4D32-9741-A73420879DB4}" srcOrd="0" destOrd="0" presId="urn:microsoft.com/office/officeart/2005/8/layout/orgChart1"/>
    <dgm:cxn modelId="{D169A6C1-2F11-4260-9F9D-C893269ABF93}" type="presParOf" srcId="{359CD4CC-9563-4D32-9741-A73420879DB4}" destId="{81C37EFE-B813-4199-AEF5-B25E2D58E152}" srcOrd="0" destOrd="0" presId="urn:microsoft.com/office/officeart/2005/8/layout/orgChart1"/>
    <dgm:cxn modelId="{0F65D0E7-1B2A-4C28-88BB-E7D25A50DDCC}" type="presParOf" srcId="{359CD4CC-9563-4D32-9741-A73420879DB4}" destId="{3C4D41DB-3B4F-4F17-ADBF-B823BA299618}" srcOrd="1" destOrd="0" presId="urn:microsoft.com/office/officeart/2005/8/layout/orgChart1"/>
    <dgm:cxn modelId="{370C1225-0E37-46D5-97CD-2FF5739632B9}" type="presParOf" srcId="{D1F0607F-99BA-4BED-B6D8-80B663466B77}" destId="{E153947A-5021-4FAB-B87A-855A49D91A0C}" srcOrd="1" destOrd="0" presId="urn:microsoft.com/office/officeart/2005/8/layout/orgChart1"/>
    <dgm:cxn modelId="{D543C59F-BC70-4C3F-BB22-F3DFBA2E0ACD}" type="presParOf" srcId="{D1F0607F-99BA-4BED-B6D8-80B663466B77}" destId="{D650ACFE-5AA3-42B6-B00B-DCDD56159C9E}" srcOrd="2" destOrd="0" presId="urn:microsoft.com/office/officeart/2005/8/layout/orgChart1"/>
    <dgm:cxn modelId="{9DB983B5-C3B8-4E33-86B4-9E3526B0BE7A}" type="presParOf" srcId="{A73BE9D7-F1B2-4E00-BAAB-71F852FCC908}" destId="{13C96431-4745-4450-A7FB-2582B12D6B3C}" srcOrd="10" destOrd="0" presId="urn:microsoft.com/office/officeart/2005/8/layout/orgChart1"/>
    <dgm:cxn modelId="{CC804F0D-6B48-40BB-A75A-D00520C42EA6}" type="presParOf" srcId="{A73BE9D7-F1B2-4E00-BAAB-71F852FCC908}" destId="{43A41009-3F7A-435F-AA3D-66D2D2D77236}" srcOrd="11" destOrd="0" presId="urn:microsoft.com/office/officeart/2005/8/layout/orgChart1"/>
    <dgm:cxn modelId="{41031528-4A20-4FF3-8B01-120545F2B7E6}" type="presParOf" srcId="{43A41009-3F7A-435F-AA3D-66D2D2D77236}" destId="{6880C786-7AD1-4593-BED6-A2F3996CB8B8}" srcOrd="0" destOrd="0" presId="urn:microsoft.com/office/officeart/2005/8/layout/orgChart1"/>
    <dgm:cxn modelId="{09E08FD4-096F-464E-B51D-94F759246F92}" type="presParOf" srcId="{6880C786-7AD1-4593-BED6-A2F3996CB8B8}" destId="{418ABD5D-A79C-4824-A2EA-DA0252C66081}" srcOrd="0" destOrd="0" presId="urn:microsoft.com/office/officeart/2005/8/layout/orgChart1"/>
    <dgm:cxn modelId="{5EEBBF45-6B76-4827-BF05-4F7FF1E83052}" type="presParOf" srcId="{6880C786-7AD1-4593-BED6-A2F3996CB8B8}" destId="{1E889D31-2729-41FE-909A-781A0CD3B707}" srcOrd="1" destOrd="0" presId="urn:microsoft.com/office/officeart/2005/8/layout/orgChart1"/>
    <dgm:cxn modelId="{3603FE84-7A3A-41D5-BEA9-2054ACE916B1}" type="presParOf" srcId="{43A41009-3F7A-435F-AA3D-66D2D2D77236}" destId="{138A0A82-0408-487D-8B39-1849320F239C}" srcOrd="1" destOrd="0" presId="urn:microsoft.com/office/officeart/2005/8/layout/orgChart1"/>
    <dgm:cxn modelId="{251A542E-E10C-4029-AD9A-6E1F1D7A1AF2}" type="presParOf" srcId="{43A41009-3F7A-435F-AA3D-66D2D2D77236}" destId="{25276F1A-CE40-4AF6-BABE-D12A2A99D96E}" srcOrd="2" destOrd="0" presId="urn:microsoft.com/office/officeart/2005/8/layout/orgChart1"/>
    <dgm:cxn modelId="{DDCABED3-141B-46CD-8CDE-330BD6898823}" type="presParOf" srcId="{A73BE9D7-F1B2-4E00-BAAB-71F852FCC908}" destId="{11B8D61E-A581-440C-A6F9-25481FD7FDBE}" srcOrd="12" destOrd="0" presId="urn:microsoft.com/office/officeart/2005/8/layout/orgChart1"/>
    <dgm:cxn modelId="{DA0CB899-08EC-46CE-A8BB-00131ED38631}" type="presParOf" srcId="{A73BE9D7-F1B2-4E00-BAAB-71F852FCC908}" destId="{273C3BD3-E6F0-44E2-A088-60F45CC55469}" srcOrd="13" destOrd="0" presId="urn:microsoft.com/office/officeart/2005/8/layout/orgChart1"/>
    <dgm:cxn modelId="{E7DA1F68-30A9-4E39-80C7-DC108C573C3B}" type="presParOf" srcId="{273C3BD3-E6F0-44E2-A088-60F45CC55469}" destId="{3F4C2DBD-D81C-478A-95C1-7D9BD51E9BC7}" srcOrd="0" destOrd="0" presId="urn:microsoft.com/office/officeart/2005/8/layout/orgChart1"/>
    <dgm:cxn modelId="{A6D295D1-F35F-41C5-AA35-0031BFDA919A}" type="presParOf" srcId="{3F4C2DBD-D81C-478A-95C1-7D9BD51E9BC7}" destId="{74616591-4123-427D-9A2B-0E08F50BD472}" srcOrd="0" destOrd="0" presId="urn:microsoft.com/office/officeart/2005/8/layout/orgChart1"/>
    <dgm:cxn modelId="{558A30D2-67E7-45AA-B055-34FAB56A5256}" type="presParOf" srcId="{3F4C2DBD-D81C-478A-95C1-7D9BD51E9BC7}" destId="{246F479C-315F-4EE5-AB8B-9C7531B861BE}" srcOrd="1" destOrd="0" presId="urn:microsoft.com/office/officeart/2005/8/layout/orgChart1"/>
    <dgm:cxn modelId="{1A302E59-C9AC-457F-A8DE-0F341059F4C3}" type="presParOf" srcId="{273C3BD3-E6F0-44E2-A088-60F45CC55469}" destId="{2B8F600D-E3EC-46F3-BEF0-F75F4B53BFC8}" srcOrd="1" destOrd="0" presId="urn:microsoft.com/office/officeart/2005/8/layout/orgChart1"/>
    <dgm:cxn modelId="{71DCFEE1-7B5A-4AB6-8310-56A5066AE3F1}" type="presParOf" srcId="{273C3BD3-E6F0-44E2-A088-60F45CC55469}" destId="{09F69DD2-C389-43CD-9DD8-609B090EA8D3}" srcOrd="2" destOrd="0" presId="urn:microsoft.com/office/officeart/2005/8/layout/orgChart1"/>
    <dgm:cxn modelId="{AB364FA1-5725-4C29-83E1-FB9B7E8696E1}" type="presParOf" srcId="{8251DF98-2894-4F38-9F7B-6C3881760109}" destId="{A6439669-C9DC-4ABE-8155-0CB5F4281D06}" srcOrd="2" destOrd="0" presId="urn:microsoft.com/office/officeart/2005/8/layout/orgChart1"/>
    <dgm:cxn modelId="{18300E0F-12C5-4A53-AE5E-98BF47ABA71C}" type="presParOf" srcId="{467EC428-F6B0-4743-A66E-5FF521EFCD22}" destId="{78B0F242-1559-47EA-9832-A6ED5F54896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B8D61E-A581-440C-A6F9-25481FD7FDBE}">
      <dsp:nvSpPr>
        <dsp:cNvPr id="0" name=""/>
        <dsp:cNvSpPr/>
      </dsp:nvSpPr>
      <dsp:spPr>
        <a:xfrm>
          <a:off x="2104823" y="642093"/>
          <a:ext cx="310398" cy="2497925"/>
        </a:xfrm>
        <a:custGeom>
          <a:avLst/>
          <a:gdLst/>
          <a:ahLst/>
          <a:cxnLst/>
          <a:rect l="0" t="0" r="0" b="0"/>
          <a:pathLst>
            <a:path>
              <a:moveTo>
                <a:pt x="0" y="0"/>
              </a:moveTo>
              <a:lnTo>
                <a:pt x="0" y="2497925"/>
              </a:lnTo>
              <a:lnTo>
                <a:pt x="310398" y="2497925"/>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96431-4745-4450-A7FB-2582B12D6B3C}">
      <dsp:nvSpPr>
        <dsp:cNvPr id="0" name=""/>
        <dsp:cNvSpPr/>
      </dsp:nvSpPr>
      <dsp:spPr>
        <a:xfrm>
          <a:off x="2104823" y="642093"/>
          <a:ext cx="310398" cy="2122178"/>
        </a:xfrm>
        <a:custGeom>
          <a:avLst/>
          <a:gdLst/>
          <a:ahLst/>
          <a:cxnLst/>
          <a:rect l="0" t="0" r="0" b="0"/>
          <a:pathLst>
            <a:path>
              <a:moveTo>
                <a:pt x="0" y="0"/>
              </a:moveTo>
              <a:lnTo>
                <a:pt x="0" y="2122178"/>
              </a:lnTo>
              <a:lnTo>
                <a:pt x="310398" y="2122178"/>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E83676-B95B-46AB-B692-A027DF091B86}">
      <dsp:nvSpPr>
        <dsp:cNvPr id="0" name=""/>
        <dsp:cNvSpPr/>
      </dsp:nvSpPr>
      <dsp:spPr>
        <a:xfrm>
          <a:off x="2104823" y="642093"/>
          <a:ext cx="310398" cy="1746431"/>
        </a:xfrm>
        <a:custGeom>
          <a:avLst/>
          <a:gdLst/>
          <a:ahLst/>
          <a:cxnLst/>
          <a:rect l="0" t="0" r="0" b="0"/>
          <a:pathLst>
            <a:path>
              <a:moveTo>
                <a:pt x="0" y="0"/>
              </a:moveTo>
              <a:lnTo>
                <a:pt x="0" y="1746431"/>
              </a:lnTo>
              <a:lnTo>
                <a:pt x="310398" y="174643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941DB9-8721-4365-980D-3B1BD5C829D5}">
      <dsp:nvSpPr>
        <dsp:cNvPr id="0" name=""/>
        <dsp:cNvSpPr/>
      </dsp:nvSpPr>
      <dsp:spPr>
        <a:xfrm>
          <a:off x="2104823" y="642093"/>
          <a:ext cx="310398" cy="1370683"/>
        </a:xfrm>
        <a:custGeom>
          <a:avLst/>
          <a:gdLst/>
          <a:ahLst/>
          <a:cxnLst/>
          <a:rect l="0" t="0" r="0" b="0"/>
          <a:pathLst>
            <a:path>
              <a:moveTo>
                <a:pt x="0" y="0"/>
              </a:moveTo>
              <a:lnTo>
                <a:pt x="0" y="1370683"/>
              </a:lnTo>
              <a:lnTo>
                <a:pt x="310398" y="137068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A4112C-691A-4118-9B52-9BDA8076E588}">
      <dsp:nvSpPr>
        <dsp:cNvPr id="0" name=""/>
        <dsp:cNvSpPr/>
      </dsp:nvSpPr>
      <dsp:spPr>
        <a:xfrm>
          <a:off x="2104823" y="642093"/>
          <a:ext cx="310398" cy="994936"/>
        </a:xfrm>
        <a:custGeom>
          <a:avLst/>
          <a:gdLst/>
          <a:ahLst/>
          <a:cxnLst/>
          <a:rect l="0" t="0" r="0" b="0"/>
          <a:pathLst>
            <a:path>
              <a:moveTo>
                <a:pt x="0" y="0"/>
              </a:moveTo>
              <a:lnTo>
                <a:pt x="0" y="994936"/>
              </a:lnTo>
              <a:lnTo>
                <a:pt x="310398" y="994936"/>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4656E9-33B6-45F2-B316-5B1E00857F83}">
      <dsp:nvSpPr>
        <dsp:cNvPr id="0" name=""/>
        <dsp:cNvSpPr/>
      </dsp:nvSpPr>
      <dsp:spPr>
        <a:xfrm>
          <a:off x="2104823" y="642093"/>
          <a:ext cx="310398" cy="619189"/>
        </a:xfrm>
        <a:custGeom>
          <a:avLst/>
          <a:gdLst/>
          <a:ahLst/>
          <a:cxnLst/>
          <a:rect l="0" t="0" r="0" b="0"/>
          <a:pathLst>
            <a:path>
              <a:moveTo>
                <a:pt x="0" y="0"/>
              </a:moveTo>
              <a:lnTo>
                <a:pt x="0" y="619189"/>
              </a:lnTo>
              <a:lnTo>
                <a:pt x="310398" y="61918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17D53-292C-480C-9DB6-C1943B9902B2}">
      <dsp:nvSpPr>
        <dsp:cNvPr id="0" name=""/>
        <dsp:cNvSpPr/>
      </dsp:nvSpPr>
      <dsp:spPr>
        <a:xfrm>
          <a:off x="2104823" y="642093"/>
          <a:ext cx="310398" cy="243441"/>
        </a:xfrm>
        <a:custGeom>
          <a:avLst/>
          <a:gdLst/>
          <a:ahLst/>
          <a:cxnLst/>
          <a:rect l="0" t="0" r="0" b="0"/>
          <a:pathLst>
            <a:path>
              <a:moveTo>
                <a:pt x="0" y="0"/>
              </a:moveTo>
              <a:lnTo>
                <a:pt x="0" y="243441"/>
              </a:lnTo>
              <a:lnTo>
                <a:pt x="310398" y="243441"/>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91CAEB-B9BC-43B0-BBB3-8E406C928F0B}">
      <dsp:nvSpPr>
        <dsp:cNvPr id="0" name=""/>
        <dsp:cNvSpPr/>
      </dsp:nvSpPr>
      <dsp:spPr>
        <a:xfrm>
          <a:off x="2886833" y="266346"/>
          <a:ext cx="91440" cy="111136"/>
        </a:xfrm>
        <a:custGeom>
          <a:avLst/>
          <a:gdLst/>
          <a:ahLst/>
          <a:cxnLst/>
          <a:rect l="0" t="0" r="0" b="0"/>
          <a:pathLst>
            <a:path>
              <a:moveTo>
                <a:pt x="45720" y="0"/>
              </a:moveTo>
              <a:lnTo>
                <a:pt x="45720" y="111136"/>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9C1B3E-EA64-4F3C-AAC2-ADD79870B647}">
      <dsp:nvSpPr>
        <dsp:cNvPr id="0" name=""/>
        <dsp:cNvSpPr/>
      </dsp:nvSpPr>
      <dsp:spPr>
        <a:xfrm>
          <a:off x="1897890" y="1735"/>
          <a:ext cx="2069325"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dirty="0"/>
            <a:t>Associate Director – Student Experience</a:t>
          </a:r>
          <a:endParaRPr lang="en-GB" sz="900" b="1" i="1" kern="1200" dirty="0"/>
        </a:p>
      </dsp:txBody>
      <dsp:txXfrm>
        <a:off x="1897890" y="1735"/>
        <a:ext cx="2069325" cy="264610"/>
      </dsp:txXfrm>
    </dsp:sp>
    <dsp:sp modelId="{F145112C-9540-423B-B1A8-3078088DEA78}">
      <dsp:nvSpPr>
        <dsp:cNvPr id="0" name=""/>
        <dsp:cNvSpPr/>
      </dsp:nvSpPr>
      <dsp:spPr>
        <a:xfrm>
          <a:off x="1897890" y="377482"/>
          <a:ext cx="2069325"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i="0" kern="1200" dirty="0"/>
            <a:t>Student Events &amp; Communities Manager </a:t>
          </a:r>
        </a:p>
      </dsp:txBody>
      <dsp:txXfrm>
        <a:off x="1897890" y="377482"/>
        <a:ext cx="2069325" cy="264610"/>
      </dsp:txXfrm>
    </dsp:sp>
    <dsp:sp modelId="{C62F4901-0FF6-44BD-B9FE-AC14D03A0CCE}">
      <dsp:nvSpPr>
        <dsp:cNvPr id="0" name=""/>
        <dsp:cNvSpPr/>
      </dsp:nvSpPr>
      <dsp:spPr>
        <a:xfrm>
          <a:off x="2415222" y="753229"/>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i="0" kern="1200" dirty="0"/>
            <a:t>Student Communities Coordinator</a:t>
          </a:r>
          <a:endParaRPr lang="en-GB" sz="900" i="1" kern="1200" dirty="0"/>
        </a:p>
      </dsp:txBody>
      <dsp:txXfrm>
        <a:off x="2415222" y="753229"/>
        <a:ext cx="1814637" cy="264610"/>
      </dsp:txXfrm>
    </dsp:sp>
    <dsp:sp modelId="{0EF3BA4D-6235-4CCC-B5E5-145A5C7F177B}">
      <dsp:nvSpPr>
        <dsp:cNvPr id="0" name=""/>
        <dsp:cNvSpPr/>
      </dsp:nvSpPr>
      <dsp:spPr>
        <a:xfrm>
          <a:off x="2415222" y="1128977"/>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dirty="0"/>
            <a:t>Student Events Coordinator</a:t>
          </a:r>
          <a:endParaRPr lang="en-GB" sz="900" kern="1200" dirty="0"/>
        </a:p>
      </dsp:txBody>
      <dsp:txXfrm>
        <a:off x="2415222" y="1128977"/>
        <a:ext cx="1814637" cy="264610"/>
      </dsp:txXfrm>
    </dsp:sp>
    <dsp:sp modelId="{41F233EB-CD99-4852-B79C-49B2B95A0F2F}">
      <dsp:nvSpPr>
        <dsp:cNvPr id="0" name=""/>
        <dsp:cNvSpPr/>
      </dsp:nvSpPr>
      <dsp:spPr>
        <a:xfrm>
          <a:off x="2415222" y="1504724"/>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Student Engagement </a:t>
          </a:r>
          <a:r>
            <a:rPr lang="en-GB" sz="900" b="1" kern="1200" dirty="0"/>
            <a:t>Coordinator</a:t>
          </a:r>
          <a:endParaRPr lang="en-GB" sz="900" i="1" kern="1200" dirty="0"/>
        </a:p>
      </dsp:txBody>
      <dsp:txXfrm>
        <a:off x="2415222" y="1504724"/>
        <a:ext cx="1814637" cy="264610"/>
      </dsp:txXfrm>
    </dsp:sp>
    <dsp:sp modelId="{C11D17B6-F2F3-4BC1-B775-CEE8D28D715E}">
      <dsp:nvSpPr>
        <dsp:cNvPr id="0" name=""/>
        <dsp:cNvSpPr/>
      </dsp:nvSpPr>
      <dsp:spPr>
        <a:xfrm>
          <a:off x="2415222" y="1880471"/>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i="0" kern="1200" dirty="0"/>
            <a:t>Student Engagement Assistant</a:t>
          </a:r>
          <a:endParaRPr lang="en-GB" sz="900" i="1" kern="1200" dirty="0"/>
        </a:p>
      </dsp:txBody>
      <dsp:txXfrm>
        <a:off x="2415222" y="1880471"/>
        <a:ext cx="1814637" cy="264610"/>
      </dsp:txXfrm>
    </dsp:sp>
    <dsp:sp modelId="{81C37EFE-B813-4199-AEF5-B25E2D58E152}">
      <dsp:nvSpPr>
        <dsp:cNvPr id="0" name=""/>
        <dsp:cNvSpPr/>
      </dsp:nvSpPr>
      <dsp:spPr>
        <a:xfrm>
          <a:off x="2415222" y="2256219"/>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i="0" kern="1200" dirty="0"/>
            <a:t>Student Events Assistant </a:t>
          </a:r>
          <a:endParaRPr lang="en-GB" sz="900" i="1" kern="1200" dirty="0"/>
        </a:p>
      </dsp:txBody>
      <dsp:txXfrm>
        <a:off x="2415222" y="2256219"/>
        <a:ext cx="1814637" cy="264610"/>
      </dsp:txXfrm>
    </dsp:sp>
    <dsp:sp modelId="{418ABD5D-A79C-4824-A2EA-DA0252C66081}">
      <dsp:nvSpPr>
        <dsp:cNvPr id="0" name=""/>
        <dsp:cNvSpPr/>
      </dsp:nvSpPr>
      <dsp:spPr>
        <a:xfrm>
          <a:off x="2415222" y="2631966"/>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i="0" kern="1200" dirty="0"/>
            <a:t>Student Community Assistant </a:t>
          </a:r>
        </a:p>
      </dsp:txBody>
      <dsp:txXfrm>
        <a:off x="2415222" y="2631966"/>
        <a:ext cx="1814637" cy="264610"/>
      </dsp:txXfrm>
    </dsp:sp>
    <dsp:sp modelId="{74616591-4123-427D-9A2B-0E08F50BD472}">
      <dsp:nvSpPr>
        <dsp:cNvPr id="0" name=""/>
        <dsp:cNvSpPr/>
      </dsp:nvSpPr>
      <dsp:spPr>
        <a:xfrm>
          <a:off x="2415222" y="3007713"/>
          <a:ext cx="1814637" cy="264610"/>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i="0" kern="1200" dirty="0"/>
            <a:t>Student Community Assistant </a:t>
          </a:r>
        </a:p>
      </dsp:txBody>
      <dsp:txXfrm>
        <a:off x="2415222" y="3007713"/>
        <a:ext cx="1814637" cy="2646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vel xmlns="bd625711-a96e-4566-80df-06c722b2a57f" xsi:nil="true"/>
    <CWaddedtoCSOSPsite_x003f_ xmlns="bd625711-a96e-4566-80df-06c722b2a57f">false</CWaddedtoCSOSPsite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204636C3AC6742A4A01D226C399B33" ma:contentTypeVersion="8" ma:contentTypeDescription="Create a new document." ma:contentTypeScope="" ma:versionID="27f8e2b9c6229afef648726f5b187d80">
  <xsd:schema xmlns:xsd="http://www.w3.org/2001/XMLSchema" xmlns:xs="http://www.w3.org/2001/XMLSchema" xmlns:p="http://schemas.microsoft.com/office/2006/metadata/properties" xmlns:ns2="bd625711-a96e-4566-80df-06c722b2a57f" xmlns:ns3="d91ff878-15ce-4044-9f97-fc9c828f3011" targetNamespace="http://schemas.microsoft.com/office/2006/metadata/properties" ma:root="true" ma:fieldsID="32b1990e914dc3f288e1e13d77fe656d" ns2:_="" ns3:_="">
    <xsd:import namespace="bd625711-a96e-4566-80df-06c722b2a57f"/>
    <xsd:import namespace="d91ff878-15ce-4044-9f97-fc9c828f3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CWaddedtoCSOSPsite_x003f_" minOccurs="0"/>
                <xsd:element ref="ns2: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5711-a96e-4566-80df-06c722b2a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WaddedtoCSOSPsite_x003f_" ma:index="14" nillable="true" ma:displayName="CW added to CSO SP site?" ma:default="0" ma:format="Dropdown" ma:internalName="CWaddedtoCSOSPsite_x003f_">
      <xsd:simpleType>
        <xsd:restriction base="dms:Boolean"/>
      </xsd:simpleType>
    </xsd:element>
    <xsd:element name="Level" ma:index="15" nillable="true" ma:displayName="Level" ma:format="Dropdown" ma:internalName="Le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1ff878-15ce-4044-9f97-fc9c828f30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E38DE-943E-9E47-8BA1-01F7F8C66603}">
  <ds:schemaRefs>
    <ds:schemaRef ds:uri="http://schemas.openxmlformats.org/officeDocument/2006/bibliography"/>
  </ds:schemaRefs>
</ds:datastoreItem>
</file>

<file path=customXml/itemProps2.xml><?xml version="1.0" encoding="utf-8"?>
<ds:datastoreItem xmlns:ds="http://schemas.openxmlformats.org/officeDocument/2006/customXml" ds:itemID="{478FB91A-07B0-416A-80D8-4B4E8E93F1D6}">
  <ds:schemaRefs>
    <ds:schemaRef ds:uri="http://schemas.microsoft.com/office/2006/metadata/properties"/>
    <ds:schemaRef ds:uri="http://schemas.microsoft.com/office/infopath/2007/PartnerControls"/>
    <ds:schemaRef ds:uri="bd625711-a96e-4566-80df-06c722b2a57f"/>
  </ds:schemaRefs>
</ds:datastoreItem>
</file>

<file path=customXml/itemProps3.xml><?xml version="1.0" encoding="utf-8"?>
<ds:datastoreItem xmlns:ds="http://schemas.openxmlformats.org/officeDocument/2006/customXml" ds:itemID="{B6AA692E-39A9-4BE7-9FB8-14BEFC6C8A9F}">
  <ds:schemaRefs>
    <ds:schemaRef ds:uri="http://schemas.microsoft.com/sharepoint/v3/contenttype/forms"/>
  </ds:schemaRefs>
</ds:datastoreItem>
</file>

<file path=customXml/itemProps4.xml><?xml version="1.0" encoding="utf-8"?>
<ds:datastoreItem xmlns:ds="http://schemas.openxmlformats.org/officeDocument/2006/customXml" ds:itemID="{EABEB636-FD46-4DB8-B385-166A4BEA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5711-a96e-4566-80df-06c722b2a57f"/>
    <ds:schemaRef ds:uri="d91ff878-15ce-4044-9f97-fc9c828f3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1559</Words>
  <Characters>9244</Characters>
  <Application>Microsoft Office Word</Application>
  <DocSecurity>0</DocSecurity>
  <Lines>237</Lines>
  <Paragraphs>158</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cp:lastModifiedBy>Smyth, Charlotte (Student Experience)</cp:lastModifiedBy>
  <cp:revision>26</cp:revision>
  <cp:lastPrinted>2016-02-12T12:32:00Z</cp:lastPrinted>
  <dcterms:created xsi:type="dcterms:W3CDTF">2025-11-13T08:15:00Z</dcterms:created>
  <dcterms:modified xsi:type="dcterms:W3CDTF">2025-11-13T08:31:00Z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0x010100A1204636C3AC6742A4A01D226C399B33</vt:lpwstr>
  </property>
</Properties>
</file>